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5B3C" w14:textId="35EE2095" w:rsidR="006A5C52" w:rsidRPr="006A5C52" w:rsidRDefault="006A5C52" w:rsidP="006A5C52">
      <w:pPr>
        <w:jc w:val="center"/>
        <w:rPr>
          <w:lang w:val="en-CA"/>
        </w:rPr>
      </w:pPr>
      <w:r w:rsidRPr="006A5C52">
        <w:rPr>
          <w:b/>
          <w:bCs/>
          <w:lang w:val="en-CA"/>
        </w:rPr>
        <w:t>149th Annual AMS Meeting</w:t>
      </w:r>
    </w:p>
    <w:p w14:paraId="293BB689" w14:textId="0B64C368" w:rsidR="006A5C52" w:rsidRPr="006A5C52" w:rsidRDefault="006A5C52" w:rsidP="006A5C52">
      <w:pPr>
        <w:jc w:val="center"/>
        <w:rPr>
          <w:lang w:val="en-CA"/>
        </w:rPr>
      </w:pPr>
      <w:r w:rsidRPr="006A5C52">
        <w:rPr>
          <w:b/>
          <w:bCs/>
          <w:lang w:val="en-CA"/>
        </w:rPr>
        <w:t>General Information</w:t>
      </w:r>
    </w:p>
    <w:p w14:paraId="72D65FE9" w14:textId="50E89F36" w:rsidR="006A5C52" w:rsidRDefault="006A5C52" w:rsidP="006A5C52">
      <w:pPr>
        <w:jc w:val="center"/>
        <w:rPr>
          <w:b/>
          <w:bCs/>
          <w:lang w:val="en-CA"/>
        </w:rPr>
      </w:pPr>
      <w:r w:rsidRPr="006A5C52">
        <w:rPr>
          <w:b/>
          <w:bCs/>
          <w:lang w:val="en-CA"/>
        </w:rPr>
        <w:t>September 18-20, 2026</w:t>
      </w:r>
    </w:p>
    <w:p w14:paraId="626ED4DA" w14:textId="77777777" w:rsidR="006A5C52" w:rsidRPr="006A5C52" w:rsidRDefault="006A5C52" w:rsidP="006A5C52">
      <w:pPr>
        <w:jc w:val="center"/>
        <w:rPr>
          <w:lang w:val="en-CA"/>
        </w:rPr>
      </w:pPr>
    </w:p>
    <w:p w14:paraId="252A6C0D" w14:textId="77777777" w:rsidR="006A5C52" w:rsidRPr="006A5C52" w:rsidRDefault="006A5C52" w:rsidP="006A5C52">
      <w:pPr>
        <w:spacing w:after="120"/>
        <w:rPr>
          <w:lang w:val="en-CA"/>
        </w:rPr>
      </w:pPr>
      <w:r w:rsidRPr="006A5C52">
        <w:rPr>
          <w:b/>
          <w:bCs/>
          <w:lang w:val="en-CA"/>
        </w:rPr>
        <w:t xml:space="preserve">Any member of the AMS </w:t>
      </w:r>
      <w:r w:rsidRPr="006A5C52">
        <w:rPr>
          <w:lang w:val="en-CA"/>
        </w:rPr>
        <w:t xml:space="preserve">may attend this event, even friends or spouses too. However, each auxiliary and affiliated group can appoint one of its members as its </w:t>
      </w:r>
      <w:r w:rsidRPr="006A5C52">
        <w:rPr>
          <w:b/>
          <w:bCs/>
          <w:lang w:val="en-CA"/>
        </w:rPr>
        <w:t>auxiliary delegate</w:t>
      </w:r>
      <w:r w:rsidRPr="006A5C52">
        <w:rPr>
          <w:lang w:val="en-CA"/>
        </w:rPr>
        <w:t xml:space="preserve">, who has voting privileges when the business portion of the meeting unfolds. </w:t>
      </w:r>
    </w:p>
    <w:p w14:paraId="677FF2AE" w14:textId="77777777" w:rsidR="006A5C52" w:rsidRPr="006A5C52" w:rsidRDefault="006A5C52" w:rsidP="006A5C52">
      <w:pPr>
        <w:spacing w:after="120"/>
        <w:rPr>
          <w:lang w:val="en-CA"/>
        </w:rPr>
      </w:pPr>
      <w:r w:rsidRPr="006A5C52">
        <w:rPr>
          <w:b/>
          <w:bCs/>
          <w:lang w:val="en-CA"/>
        </w:rPr>
        <w:t xml:space="preserve">Complete the registration form </w:t>
      </w:r>
      <w:r w:rsidRPr="006A5C52">
        <w:rPr>
          <w:lang w:val="en-CA"/>
        </w:rPr>
        <w:t xml:space="preserve">on the back page of this </w:t>
      </w:r>
      <w:r w:rsidRPr="006A5C52">
        <w:rPr>
          <w:i/>
          <w:iCs/>
          <w:lang w:val="en-CA"/>
        </w:rPr>
        <w:t xml:space="preserve">Message </w:t>
      </w:r>
      <w:r w:rsidRPr="006A5C52">
        <w:rPr>
          <w:lang w:val="en-CA"/>
        </w:rPr>
        <w:t xml:space="preserve">issue (also posted on the AMS website) and send it to the event registrar by </w:t>
      </w:r>
      <w:r w:rsidRPr="006A5C52">
        <w:rPr>
          <w:b/>
          <w:bCs/>
          <w:lang w:val="en-CA"/>
        </w:rPr>
        <w:t>August 25, 2026</w:t>
      </w:r>
      <w:r w:rsidRPr="006A5C52">
        <w:rPr>
          <w:lang w:val="en-CA"/>
        </w:rPr>
        <w:t xml:space="preserve">. Registration fee is $60.00 per attendee. </w:t>
      </w:r>
    </w:p>
    <w:p w14:paraId="328DF3C0" w14:textId="77777777" w:rsidR="006A5C52" w:rsidRPr="006A5C52" w:rsidRDefault="006A5C52" w:rsidP="006A5C52">
      <w:pPr>
        <w:spacing w:after="120"/>
        <w:rPr>
          <w:lang w:val="en-CA"/>
        </w:rPr>
      </w:pPr>
      <w:r w:rsidRPr="006A5C52">
        <w:rPr>
          <w:b/>
          <w:bCs/>
          <w:lang w:val="en-CA"/>
        </w:rPr>
        <w:t xml:space="preserve">Attending a part of the Annual Meeting </w:t>
      </w:r>
      <w:r w:rsidRPr="006A5C52">
        <w:rPr>
          <w:lang w:val="en-CA"/>
        </w:rPr>
        <w:t xml:space="preserve">is an option for participants. However, there is no partial registration fee. Please complete the registration form and mark on it the portion you will attend as this may affect the planning for meals included during the event. </w:t>
      </w:r>
    </w:p>
    <w:p w14:paraId="0ACCCDDE" w14:textId="77777777" w:rsidR="006A5C52" w:rsidRPr="006A5C52" w:rsidRDefault="006A5C52" w:rsidP="006A5C52">
      <w:pPr>
        <w:spacing w:after="120"/>
        <w:rPr>
          <w:lang w:val="en-CA"/>
        </w:rPr>
      </w:pPr>
      <w:r w:rsidRPr="006A5C52">
        <w:rPr>
          <w:b/>
          <w:bCs/>
          <w:lang w:val="en-CA"/>
        </w:rPr>
        <w:t xml:space="preserve">The meals provided include </w:t>
      </w:r>
      <w:r w:rsidRPr="006A5C52">
        <w:rPr>
          <w:lang w:val="en-CA"/>
        </w:rPr>
        <w:t xml:space="preserve">Saturday lunch and supper and Sunday lunch. In addition, there will be snacks, tea and coffee available. Please alert the registrar to any special dietary needs or food allergies. </w:t>
      </w:r>
    </w:p>
    <w:p w14:paraId="6E026B34" w14:textId="77777777" w:rsidR="006A5C52" w:rsidRPr="006A5C52" w:rsidRDefault="006A5C52" w:rsidP="006A5C52">
      <w:pPr>
        <w:spacing w:after="120"/>
        <w:rPr>
          <w:lang w:val="en-CA"/>
        </w:rPr>
      </w:pPr>
      <w:r w:rsidRPr="006A5C52">
        <w:rPr>
          <w:b/>
          <w:bCs/>
          <w:lang w:val="en-CA"/>
        </w:rPr>
        <w:t xml:space="preserve">Accommodation is available in New Glasgow. </w:t>
      </w:r>
      <w:r w:rsidRPr="006A5C52">
        <w:rPr>
          <w:lang w:val="en-CA"/>
        </w:rPr>
        <w:t xml:space="preserve">You are responsible for making your own overnight accommodation reservation directly with the facility of your choice. A block of rooms has been reserved at the local Travelodge and Comfort Inn. Please note the cutoff date for making a room reservation is different for each facility. Both facilities provide a self-serve breakfast with some hot options as part of the room cost. You are not obligated to make use of the room block if you prefer to stay elsewhere. See Accommodation Information for more details. </w:t>
      </w:r>
    </w:p>
    <w:p w14:paraId="6DD79483" w14:textId="77777777" w:rsidR="006A5C52" w:rsidRPr="006A5C52" w:rsidRDefault="006A5C52" w:rsidP="006A5C52">
      <w:pPr>
        <w:spacing w:after="120"/>
        <w:rPr>
          <w:lang w:val="en-CA"/>
        </w:rPr>
      </w:pPr>
      <w:r w:rsidRPr="006A5C52">
        <w:rPr>
          <w:b/>
          <w:bCs/>
          <w:lang w:val="en-CA"/>
        </w:rPr>
        <w:t xml:space="preserve">A provisional schedule </w:t>
      </w:r>
      <w:r w:rsidRPr="006A5C52">
        <w:rPr>
          <w:lang w:val="en-CA"/>
        </w:rPr>
        <w:t xml:space="preserve">will be provided in the September—October 2026 issue of </w:t>
      </w:r>
      <w:r w:rsidRPr="006A5C52">
        <w:rPr>
          <w:i/>
          <w:iCs/>
          <w:lang w:val="en-CA"/>
        </w:rPr>
        <w:t xml:space="preserve">The Message. </w:t>
      </w:r>
    </w:p>
    <w:p w14:paraId="026951B7" w14:textId="77777777" w:rsidR="006A5C52" w:rsidRPr="006A5C52" w:rsidRDefault="006A5C52" w:rsidP="006A5C52">
      <w:pPr>
        <w:spacing w:after="120"/>
        <w:rPr>
          <w:lang w:val="en-CA"/>
        </w:rPr>
      </w:pPr>
      <w:r w:rsidRPr="006A5C52">
        <w:rPr>
          <w:lang w:val="en-CA"/>
        </w:rPr>
        <w:t xml:space="preserve">Friday evening includes registration, beginning at 6:00 pm, at First Presbyterian Church, New Glasgow. There will be a welcome and opening worship service beginning at 7:00 pm, followed by a time of fellowship. All sessions on Saturday and Sunday will also take place within the church building. General Society AMS business and speakers are interspersed throughout Saturday morning and afternoon, 9:00 am to 4:30 pm. A banquet with local entertainment takes place on Saturday evening. Sunday morning worship takes place at 11:00 am and includes the installation of officers, followed by a light luncheon. The Sacrament of Communion will be observed during the weekend, either on Friday evening or Sunday morning. </w:t>
      </w:r>
    </w:p>
    <w:p w14:paraId="1D709128" w14:textId="77777777" w:rsidR="006A5C52" w:rsidRPr="006A5C52" w:rsidRDefault="006A5C52" w:rsidP="006A5C52">
      <w:pPr>
        <w:spacing w:after="120"/>
        <w:rPr>
          <w:lang w:val="en-CA"/>
        </w:rPr>
      </w:pPr>
      <w:proofErr w:type="spellStart"/>
      <w:r w:rsidRPr="006A5C52">
        <w:rPr>
          <w:b/>
          <w:bCs/>
          <w:lang w:val="en-CA"/>
        </w:rPr>
        <w:t>Wifi</w:t>
      </w:r>
      <w:proofErr w:type="spellEnd"/>
      <w:r w:rsidRPr="006A5C52">
        <w:rPr>
          <w:b/>
          <w:bCs/>
          <w:lang w:val="en-CA"/>
        </w:rPr>
        <w:t xml:space="preserve"> </w:t>
      </w:r>
      <w:r w:rsidRPr="006A5C52">
        <w:rPr>
          <w:lang w:val="en-CA"/>
        </w:rPr>
        <w:t xml:space="preserve">(limited) is available in the church. Motels usually provide complementary </w:t>
      </w:r>
      <w:proofErr w:type="spellStart"/>
      <w:r w:rsidRPr="006A5C52">
        <w:rPr>
          <w:lang w:val="en-CA"/>
        </w:rPr>
        <w:t>wifi</w:t>
      </w:r>
      <w:proofErr w:type="spellEnd"/>
      <w:r w:rsidRPr="006A5C52">
        <w:rPr>
          <w:lang w:val="en-CA"/>
        </w:rPr>
        <w:t xml:space="preserve"> to their guests. </w:t>
      </w:r>
    </w:p>
    <w:p w14:paraId="027D5D71" w14:textId="77777777" w:rsidR="006A5C52" w:rsidRPr="006A5C52" w:rsidRDefault="006A5C52" w:rsidP="006A5C52">
      <w:pPr>
        <w:spacing w:after="120"/>
        <w:rPr>
          <w:lang w:val="en-CA"/>
        </w:rPr>
      </w:pPr>
      <w:r w:rsidRPr="006A5C52">
        <w:rPr>
          <w:b/>
          <w:bCs/>
          <w:lang w:val="en-CA"/>
        </w:rPr>
        <w:t>Accessibility needs…</w:t>
      </w:r>
      <w:r w:rsidRPr="006A5C52">
        <w:rPr>
          <w:lang w:val="en-CA"/>
        </w:rPr>
        <w:t xml:space="preserve">there is ramp/wheelchair access for the main level of First Church at the MacLean Street entrance. Everything will take place on this main level, except the Saturday </w:t>
      </w:r>
    </w:p>
    <w:p w14:paraId="1E765B1F" w14:textId="77777777" w:rsidR="006A5C52" w:rsidRPr="006A5C52" w:rsidRDefault="006A5C52" w:rsidP="006A5C52">
      <w:pPr>
        <w:spacing w:after="120"/>
        <w:rPr>
          <w:lang w:val="en-CA"/>
        </w:rPr>
      </w:pPr>
      <w:r w:rsidRPr="006A5C52">
        <w:rPr>
          <w:lang w:val="en-CA"/>
        </w:rPr>
        <w:t xml:space="preserve">evening banquet. The lower level is accessed by the James Street entrance. A wheelchair is available on site as a temporary mobility aid for use in the church building. </w:t>
      </w:r>
    </w:p>
    <w:p w14:paraId="3D92680A" w14:textId="77777777" w:rsidR="006A5C52" w:rsidRPr="006A5C52" w:rsidRDefault="006A5C52" w:rsidP="006A5C52">
      <w:pPr>
        <w:spacing w:after="120"/>
        <w:rPr>
          <w:lang w:val="en-CA"/>
        </w:rPr>
      </w:pPr>
      <w:r w:rsidRPr="006A5C52">
        <w:rPr>
          <w:lang w:val="en-CA"/>
        </w:rPr>
        <w:t xml:space="preserve">For overnight accommodation with accessibility needs, please discuss this directly with the motel staff when you make your room reservation. </w:t>
      </w:r>
    </w:p>
    <w:p w14:paraId="34AE25D2" w14:textId="77777777" w:rsidR="006A5C52" w:rsidRPr="006A5C52" w:rsidRDefault="006A5C52" w:rsidP="006A5C52">
      <w:pPr>
        <w:spacing w:after="120"/>
        <w:rPr>
          <w:lang w:val="en-CA"/>
        </w:rPr>
      </w:pPr>
      <w:r w:rsidRPr="006A5C52">
        <w:rPr>
          <w:b/>
          <w:bCs/>
          <w:lang w:val="en-CA"/>
        </w:rPr>
        <w:t>An offering</w:t>
      </w:r>
      <w:r w:rsidRPr="006A5C52">
        <w:rPr>
          <w:lang w:val="en-CA"/>
        </w:rPr>
        <w:t xml:space="preserve">, in support of the AMS and its work, is received as part of the banquet on Saturday evening. The offering received on Sunday morning goes to support the ministry of First Presbyterian Church, unless otherwise designated. </w:t>
      </w:r>
    </w:p>
    <w:p w14:paraId="17EDA921" w14:textId="77777777" w:rsidR="006A5C52" w:rsidRPr="006A5C52" w:rsidRDefault="006A5C52" w:rsidP="006A5C52">
      <w:pPr>
        <w:spacing w:after="120"/>
        <w:rPr>
          <w:lang w:val="en-CA"/>
        </w:rPr>
      </w:pPr>
      <w:r w:rsidRPr="006A5C52">
        <w:rPr>
          <w:b/>
          <w:bCs/>
          <w:lang w:val="en-CA"/>
        </w:rPr>
        <w:t xml:space="preserve">If you need local transportation </w:t>
      </w:r>
      <w:r w:rsidRPr="006A5C52">
        <w:rPr>
          <w:lang w:val="en-CA"/>
        </w:rPr>
        <w:t xml:space="preserve">to and from the sessions, please inform the event registrar. </w:t>
      </w:r>
    </w:p>
    <w:p w14:paraId="4D6A229D" w14:textId="137E278A" w:rsidR="00A9204E" w:rsidRDefault="006A5C52" w:rsidP="006A5C52">
      <w:pPr>
        <w:spacing w:after="120"/>
      </w:pPr>
      <w:r w:rsidRPr="006A5C52">
        <w:rPr>
          <w:b/>
          <w:bCs/>
          <w:lang w:val="en-CA"/>
        </w:rPr>
        <w:t>Dress is casual and comfortable</w:t>
      </w:r>
      <w:r w:rsidRPr="006A5C52">
        <w:rPr>
          <w:lang w:val="en-CA"/>
        </w:rPr>
        <w:t>. Some attendees like to dress up for the banquet.</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76917208">
    <w:abstractNumId w:val="19"/>
  </w:num>
  <w:num w:numId="2" w16cid:durableId="480391308">
    <w:abstractNumId w:val="12"/>
  </w:num>
  <w:num w:numId="3" w16cid:durableId="857934706">
    <w:abstractNumId w:val="10"/>
  </w:num>
  <w:num w:numId="4" w16cid:durableId="1942570462">
    <w:abstractNumId w:val="21"/>
  </w:num>
  <w:num w:numId="5" w16cid:durableId="964194400">
    <w:abstractNumId w:val="13"/>
  </w:num>
  <w:num w:numId="6" w16cid:durableId="138353201">
    <w:abstractNumId w:val="16"/>
  </w:num>
  <w:num w:numId="7" w16cid:durableId="179901875">
    <w:abstractNumId w:val="18"/>
  </w:num>
  <w:num w:numId="8" w16cid:durableId="1602492989">
    <w:abstractNumId w:val="9"/>
  </w:num>
  <w:num w:numId="9" w16cid:durableId="1394809882">
    <w:abstractNumId w:val="7"/>
  </w:num>
  <w:num w:numId="10" w16cid:durableId="1186092423">
    <w:abstractNumId w:val="6"/>
  </w:num>
  <w:num w:numId="11" w16cid:durableId="1484004767">
    <w:abstractNumId w:val="5"/>
  </w:num>
  <w:num w:numId="12" w16cid:durableId="1494107990">
    <w:abstractNumId w:val="4"/>
  </w:num>
  <w:num w:numId="13" w16cid:durableId="1583637176">
    <w:abstractNumId w:val="8"/>
  </w:num>
  <w:num w:numId="14" w16cid:durableId="751511706">
    <w:abstractNumId w:val="3"/>
  </w:num>
  <w:num w:numId="15" w16cid:durableId="567033765">
    <w:abstractNumId w:val="2"/>
  </w:num>
  <w:num w:numId="16" w16cid:durableId="495918882">
    <w:abstractNumId w:val="1"/>
  </w:num>
  <w:num w:numId="17" w16cid:durableId="636883591">
    <w:abstractNumId w:val="0"/>
  </w:num>
  <w:num w:numId="18" w16cid:durableId="81070255">
    <w:abstractNumId w:val="14"/>
  </w:num>
  <w:num w:numId="19" w16cid:durableId="1130174938">
    <w:abstractNumId w:val="15"/>
  </w:num>
  <w:num w:numId="20" w16cid:durableId="769088052">
    <w:abstractNumId w:val="20"/>
  </w:num>
  <w:num w:numId="21" w16cid:durableId="1649437777">
    <w:abstractNumId w:val="17"/>
  </w:num>
  <w:num w:numId="22" w16cid:durableId="1135752475">
    <w:abstractNumId w:val="11"/>
  </w:num>
  <w:num w:numId="23" w16cid:durableId="16689027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52"/>
    <w:rsid w:val="00296D13"/>
    <w:rsid w:val="00645252"/>
    <w:rsid w:val="006A5C52"/>
    <w:rsid w:val="006C094A"/>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D7BA"/>
  <w15:chartTrackingRefBased/>
  <w15:docId w15:val="{A6E33324-CC06-4776-8E8B-C1DD4F30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en-CA%7bF3BF14CC-0998-4FA3-8BA4-0CB303B2BAA0%7d\%7b414D827A-1928-4F46-BFAE-B05EA2F848C8%7dTF2de6fc23-48e8-448b-960e-1bdc6e9248ab13e3e5f5_win32-3981d9212d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{414D827A-1928-4F46-BFAE-B05EA2F848C8}TF2de6fc23-48e8-448b-960e-1bdc6e9248ab13e3e5f5_win32-3981d9212dde</Template>
  <TotalTime>3</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 Griffiths</cp:lastModifiedBy>
  <cp:revision>1</cp:revision>
  <dcterms:created xsi:type="dcterms:W3CDTF">2026-04-28T13:59:00Z</dcterms:created>
  <dcterms:modified xsi:type="dcterms:W3CDTF">2026-04-28T14:31:00Z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