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2FD" w14:textId="77777777" w:rsidR="004C20E8" w:rsidRPr="00EB6068" w:rsidRDefault="004C20E8" w:rsidP="00C440A4">
      <w:pPr>
        <w:jc w:val="center"/>
        <w:rPr>
          <w:rFonts w:ascii="Albertus MT Lt" w:hAnsi="Albertus MT Lt"/>
          <w:sz w:val="36"/>
          <w:szCs w:val="36"/>
        </w:rPr>
      </w:pPr>
    </w:p>
    <w:p w14:paraId="03B2B9EC" w14:textId="77777777" w:rsidR="004C20E8" w:rsidRPr="00EB6068" w:rsidRDefault="004C20E8" w:rsidP="00C440A4">
      <w:pPr>
        <w:jc w:val="center"/>
        <w:rPr>
          <w:rFonts w:ascii="Albertus MT Lt" w:hAnsi="Albertus MT Lt"/>
          <w:sz w:val="36"/>
          <w:szCs w:val="36"/>
        </w:rPr>
      </w:pPr>
    </w:p>
    <w:p w14:paraId="1C5563AF" w14:textId="20875ACA" w:rsidR="009B4A1A" w:rsidRPr="00ED17D4" w:rsidRDefault="00C440A4" w:rsidP="00C440A4">
      <w:pPr>
        <w:jc w:val="center"/>
        <w:rPr>
          <w:rFonts w:ascii="Albertus MT Lt" w:hAnsi="Albertus MT Lt"/>
          <w:sz w:val="36"/>
          <w:szCs w:val="36"/>
        </w:rPr>
      </w:pPr>
      <w:r w:rsidRPr="00ED17D4">
        <w:rPr>
          <w:rFonts w:ascii="Albertus MT Lt" w:eastAsia="Calibri" w:hAnsi="Albertus MT Lt" w:cs="Times New Roman"/>
          <w:noProof/>
          <w:kern w:val="0"/>
          <w:sz w:val="36"/>
          <w:szCs w:val="36"/>
          <w:bdr w:val="triple" w:sz="4" w:space="0" w:color="auto"/>
          <w14:ligatures w14:val="none"/>
        </w:rPr>
        <w:drawing>
          <wp:inline distT="0" distB="0" distL="0" distR="0" wp14:anchorId="03B3E800" wp14:editId="33D1ECA9">
            <wp:extent cx="3771900" cy="3219450"/>
            <wp:effectExtent l="0" t="0" r="0" b="0"/>
            <wp:docPr id="1" name="Picture 1" descr="A child's drawing of children around the wor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ild's drawing of children around the wor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D516" w14:textId="77777777" w:rsidR="00C440A4" w:rsidRPr="00ED17D4" w:rsidRDefault="00C440A4">
      <w:pPr>
        <w:rPr>
          <w:rFonts w:ascii="Albertus MT Lt" w:hAnsi="Albertus MT Lt"/>
          <w:sz w:val="36"/>
          <w:szCs w:val="36"/>
        </w:rPr>
      </w:pPr>
    </w:p>
    <w:p w14:paraId="42969ECE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FIRST PRESBYTERIAN CHURCH</w:t>
      </w:r>
    </w:p>
    <w:p w14:paraId="27571396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208 MacLean St., New Glasgow, NS</w:t>
      </w:r>
    </w:p>
    <w:p w14:paraId="529737A9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902-752-5691</w:t>
      </w:r>
    </w:p>
    <w:p w14:paraId="0E3F23E4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8" w:history="1">
        <w:r w:rsidRPr="00ED17D4">
          <w:rPr>
            <w:rFonts w:ascii="Albertus MT Lt" w:eastAsia="Calibri" w:hAnsi="Albertus MT Lt" w:cs="Times New Roman"/>
            <w:b/>
            <w:kern w:val="0"/>
            <w:sz w:val="36"/>
            <w:szCs w:val="36"/>
            <w:u w:val="single"/>
            <w14:ligatures w14:val="none"/>
          </w:rPr>
          <w:t>First.church@ns.aliantzinc.ca</w:t>
        </w:r>
      </w:hyperlink>
    </w:p>
    <w:p w14:paraId="27509EF9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Reverend Andrew MacDonald</w:t>
      </w:r>
    </w:p>
    <w:p w14:paraId="5AEF7253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902-331-0322</w:t>
      </w:r>
    </w:p>
    <w:p w14:paraId="2F01B903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9" w:history="1">
        <w:r w:rsidRPr="00ED17D4">
          <w:rPr>
            <w:rFonts w:ascii="Albertus MT Lt" w:eastAsia="Calibri" w:hAnsi="Albertus MT Lt" w:cs="Times New Roman"/>
            <w:b/>
            <w:kern w:val="0"/>
            <w:sz w:val="36"/>
            <w:szCs w:val="36"/>
            <w14:ligatures w14:val="none"/>
          </w:rPr>
          <w:t>yick96@hotmail.com</w:t>
        </w:r>
      </w:hyperlink>
    </w:p>
    <w:p w14:paraId="70238047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35272D26" w14:textId="5E4F9F47" w:rsidR="00C440A4" w:rsidRPr="00ED17D4" w:rsidRDefault="00C440A4" w:rsidP="00C440A4">
      <w:pPr>
        <w:spacing w:after="0" w:line="240" w:lineRule="auto"/>
        <w:rPr>
          <w:rFonts w:ascii="Albertus MT Lt" w:hAnsi="Albertus MT Lt"/>
          <w:b/>
          <w:bCs/>
          <w:sz w:val="36"/>
          <w:szCs w:val="36"/>
          <w:lang w:val="en-CA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  <w:br w:type="page"/>
      </w:r>
      <w:r w:rsidRPr="00ED17D4">
        <w:rPr>
          <w:rFonts w:ascii="Albertus MT Lt" w:hAnsi="Albertus MT Lt"/>
          <w:b/>
          <w:bCs/>
          <w:sz w:val="36"/>
          <w:szCs w:val="36"/>
          <w:lang w:val="en-CA"/>
        </w:rPr>
        <w:lastRenderedPageBreak/>
        <w:t xml:space="preserve"> </w:t>
      </w:r>
    </w:p>
    <w:p w14:paraId="2F9E5CF5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0" w:name="_Hlk164941716"/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June 22</w:t>
      </w: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nd</w:t>
      </w: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, 2025</w:t>
      </w:r>
    </w:p>
    <w:p w14:paraId="6960E7A3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Second Sunday after Pentecost</w:t>
      </w:r>
    </w:p>
    <w:p w14:paraId="45A340BD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22F77B69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0B464271" w14:textId="77777777" w:rsidR="00C440A4" w:rsidRPr="00ED17D4" w:rsidRDefault="00C440A4" w:rsidP="00C440A4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216F8D9E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4F98B273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3002CDA1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769769E2" w14:textId="77777777" w:rsidR="00C440A4" w:rsidRPr="00ED17D4" w:rsidRDefault="00C440A4" w:rsidP="00C440A4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ED17D4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29C5FF7C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2BE6FF9B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**Lighting the Christ Candle: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57E8A2B1" w14:textId="77777777" w:rsidR="00C440A4" w:rsidRPr="00ED17D4" w:rsidRDefault="00C440A4" w:rsidP="00C440A4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Introit –</w:t>
      </w:r>
      <w:r w:rsidRPr="00ED17D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  “People Pray” B. Harding</w:t>
      </w:r>
    </w:p>
    <w:p w14:paraId="12B641C9" w14:textId="77777777" w:rsidR="00C440A4" w:rsidRPr="00ED17D4" w:rsidRDefault="00C440A4" w:rsidP="00C440A4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Aptos" w:hAnsi="Albertus MT Lt" w:cs="Times New Roman"/>
          <w:noProof/>
          <w:sz w:val="36"/>
          <w:szCs w:val="36"/>
        </w:rPr>
        <w:drawing>
          <wp:inline distT="0" distB="0" distL="0" distR="0" wp14:anchorId="50A0DEE2" wp14:editId="68DF0627">
            <wp:extent cx="2952750" cy="3524250"/>
            <wp:effectExtent l="0" t="0" r="0" b="0"/>
            <wp:docPr id="164847579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5793" name="Picture 1" descr="A screenshot of a phone&#10;&#10;AI-generated content may be incorrect.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04" cy="35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7B8E" w14:textId="77777777" w:rsidR="00C440A4" w:rsidRPr="00ED17D4" w:rsidRDefault="00C440A4" w:rsidP="00C440A4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14BEF7FD" w14:textId="060CF193" w:rsidR="00C440A4" w:rsidRPr="00ED17D4" w:rsidRDefault="00C440A4" w:rsidP="00C440A4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#305 –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“God who stretched” </w:t>
      </w:r>
    </w:p>
    <w:p w14:paraId="2C807A7C" w14:textId="797BBC5E" w:rsidR="00F93D63" w:rsidRPr="00ED17D4" w:rsidRDefault="00F93D63" w:rsidP="00EB60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lastRenderedPageBreak/>
        <w:t xml:space="preserve"> God who stretched the spangled heavens infinite in time and place,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flung the suns in burning radiance through the silent fields of space: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we, your children in your likeness, share inventive powers with you;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great Creator, still creating, show us what we yet may do.</w:t>
      </w:r>
    </w:p>
    <w:p w14:paraId="57E7AB0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69915525" w14:textId="0257BB9A" w:rsidR="00F93D63" w:rsidRPr="00ED17D4" w:rsidRDefault="00F93D63" w:rsidP="00EB60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Proudly rise our modern cities, stately buildings row on row;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yet their windows, blank, unfeeling, stare on </w:t>
      </w:r>
      <w:proofErr w:type="spellStart"/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canyoned</w:t>
      </w:r>
      <w:proofErr w:type="spellEnd"/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streets below,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where the lonely drift unnoticed in the city’s ebb and flow,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lost to purpose and to meaning, scarcely caring where they go.</w:t>
      </w:r>
    </w:p>
    <w:p w14:paraId="077C545F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482ED0DA" w14:textId="69033792" w:rsidR="00F93D63" w:rsidRPr="00ED17D4" w:rsidRDefault="00F93D63" w:rsidP="00EB60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We have ventured worlds undreamed of since the childhood of our race: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known the </w:t>
      </w:r>
      <w:proofErr w:type="spellStart"/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ecstacy</w:t>
      </w:r>
      <w:proofErr w:type="spellEnd"/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of winging through untraveled realms of space;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probed the secrets of the atom, yielding unimagined power, facing us with life’s destruction or our most triumphant hour.</w:t>
      </w:r>
    </w:p>
    <w:p w14:paraId="470F0812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26B58251" w14:textId="77777777" w:rsidR="00F93D63" w:rsidRPr="00ED17D4" w:rsidRDefault="00F93D63" w:rsidP="00F93D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As each far horizon beckons, may it challenge us anew:</w:t>
      </w:r>
    </w:p>
    <w:p w14:paraId="38098F36" w14:textId="6342263B" w:rsidR="00F93D63" w:rsidRPr="00ED17D4" w:rsidRDefault="00F93D63" w:rsidP="00EB60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children of creative purpose, serving others, </w:t>
      </w:r>
      <w:proofErr w:type="spellStart"/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honouring</w:t>
      </w:r>
      <w:proofErr w:type="spellEnd"/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you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.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May our dreams prove rich with promise, each endeavor well begun;</w:t>
      </w:r>
      <w:r w:rsidR="00EB6068"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great Creator, give us guidance, till our goals and yours are one.</w:t>
      </w:r>
    </w:p>
    <w:p w14:paraId="3D27C145" w14:textId="77777777" w:rsidR="00F93D63" w:rsidRPr="00ED17D4" w:rsidRDefault="00F93D63" w:rsidP="00C440A4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D3C730F" w14:textId="77777777" w:rsidR="00C440A4" w:rsidRPr="00ED17D4" w:rsidRDefault="00C440A4" w:rsidP="00C440A4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26B6173E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1" w:name="_Hlk165627480"/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32A66FB4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36181F7D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567CC2BE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0B47E60B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And forgive us our debts, as we forgive our debtors.</w:t>
      </w:r>
    </w:p>
    <w:p w14:paraId="6050E080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19C18AA9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30F1280C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1"/>
    <w:p w14:paraId="2E9A261C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b/>
          <w:bCs/>
          <w:kern w:val="36"/>
          <w:sz w:val="36"/>
          <w:szCs w:val="36"/>
          <w14:ligatures w14:val="none"/>
        </w:rPr>
      </w:pPr>
    </w:p>
    <w:p w14:paraId="1316F19A" w14:textId="77777777" w:rsidR="00C440A4" w:rsidRPr="00ED17D4" w:rsidRDefault="00C440A4" w:rsidP="00C440A4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723F4AD4" w14:textId="77777777" w:rsidR="00C440A4" w:rsidRPr="00ED17D4" w:rsidRDefault="00C440A4" w:rsidP="00C440A4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01269577" w14:textId="77777777" w:rsidR="00C440A4" w:rsidRPr="00ED17D4" w:rsidRDefault="00C440A4" w:rsidP="00C440A4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</w:t>
      </w:r>
      <w:proofErr w:type="spellStart"/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Childrens’</w:t>
      </w:r>
      <w:proofErr w:type="spellEnd"/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Hymn - #339 –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“He’s got the whole world in his hands” vs .1,2,4,5 (traditional version)</w:t>
      </w:r>
    </w:p>
    <w:p w14:paraId="6A623442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bookmarkStart w:id="2" w:name="_Hlk178246053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Who made the earth and </w:t>
      </w:r>
      <w:proofErr w:type="gramStart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 heaven</w:t>
      </w:r>
      <w:proofErr w:type="gramEnd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?</w:t>
      </w:r>
    </w:p>
    <w:p w14:paraId="547BA75C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Mighty hands!</w:t>
      </w:r>
    </w:p>
    <w:p w14:paraId="26D05708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made the man and the woman?</w:t>
      </w:r>
    </w:p>
    <w:p w14:paraId="21A782E2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Awesome hands!</w:t>
      </w:r>
    </w:p>
    <w:p w14:paraId="3254DBB0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made the tree and the garden?</w:t>
      </w:r>
    </w:p>
    <w:p w14:paraId="7C7CC2A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Loving hands!</w:t>
      </w:r>
    </w:p>
    <w:p w14:paraId="5943969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Who’s got the world in mighty hands?</w:t>
      </w:r>
    </w:p>
    <w:p w14:paraId="10F43117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30BEEDD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Who made the stars and the children?</w:t>
      </w:r>
    </w:p>
    <w:p w14:paraId="7BD74DE7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Mighty hands!</w:t>
      </w:r>
    </w:p>
    <w:p w14:paraId="0DD48AEA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made the stream and the salmon?</w:t>
      </w:r>
    </w:p>
    <w:p w14:paraId="2DE1DE18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Awesome hands!</w:t>
      </w:r>
    </w:p>
    <w:p w14:paraId="4D120334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made the lamb and the lion?</w:t>
      </w:r>
    </w:p>
    <w:p w14:paraId="4711BC7B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Loving hands!</w:t>
      </w:r>
    </w:p>
    <w:p w14:paraId="0E78855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Who’s got the world in mighty hands?</w:t>
      </w:r>
    </w:p>
    <w:p w14:paraId="0425459A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4EBD38D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Who sent the storm and the thunder?</w:t>
      </w:r>
    </w:p>
    <w:p w14:paraId="061FA15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Mighty hands!</w:t>
      </w:r>
    </w:p>
    <w:p w14:paraId="067C52C8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sent the flood and the fire?</w:t>
      </w:r>
    </w:p>
    <w:p w14:paraId="00B3141B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D9CC3E2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- Awesome hands!</w:t>
      </w:r>
    </w:p>
    <w:p w14:paraId="6213A412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sent the dove and the rainbow?</w:t>
      </w:r>
    </w:p>
    <w:p w14:paraId="268A20C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Loving hands!</w:t>
      </w:r>
    </w:p>
    <w:p w14:paraId="1C175A44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Who’s got the world in mighty hands.</w:t>
      </w:r>
    </w:p>
    <w:p w14:paraId="46EEA77D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C9C3682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Who loves the man and the woman?</w:t>
      </w:r>
    </w:p>
    <w:p w14:paraId="1FE3F9BD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Mighty hands!</w:t>
      </w:r>
    </w:p>
    <w:p w14:paraId="07F07957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sent the Lamb and the Lion?</w:t>
      </w:r>
    </w:p>
    <w:p w14:paraId="2F6BC27E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Awesome hands!</w:t>
      </w:r>
    </w:p>
    <w:p w14:paraId="541124FA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makes a new earth and heaven?</w:t>
      </w:r>
    </w:p>
    <w:p w14:paraId="30C4766B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- Loving hands!</w:t>
      </w:r>
    </w:p>
    <w:p w14:paraId="7BFFBA6A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Who’s got the world in mighty hands?</w:t>
      </w:r>
    </w:p>
    <w:bookmarkEnd w:id="2"/>
    <w:p w14:paraId="2B042959" w14:textId="77777777" w:rsidR="00F93D63" w:rsidRPr="00ED17D4" w:rsidRDefault="00F93D63" w:rsidP="00BE7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0409FD1" w14:textId="77777777" w:rsidR="00C440A4" w:rsidRPr="00ED17D4" w:rsidRDefault="00C440A4" w:rsidP="00C440A4">
      <w:pPr>
        <w:spacing w:after="8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0"/>
    <w:p w14:paraId="0A3FE780" w14:textId="77777777" w:rsidR="00C440A4" w:rsidRPr="00ED17D4" w:rsidRDefault="00C440A4" w:rsidP="00C440A4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5F739B03" w14:textId="3F43FA18" w:rsidR="00C440A4" w:rsidRPr="00ED17D4" w:rsidRDefault="00C440A4" w:rsidP="00C440A4">
      <w:pPr>
        <w:pStyle w:val="elementtoproof"/>
        <w:spacing w:line="276" w:lineRule="auto"/>
        <w:rPr>
          <w:rFonts w:ascii="Albertus MT Lt" w:hAnsi="Albertus MT Lt"/>
          <w:sz w:val="36"/>
          <w:szCs w:val="36"/>
        </w:rPr>
      </w:pPr>
      <w:r w:rsidRPr="00ED17D4">
        <w:rPr>
          <w:rFonts w:ascii="Albertus MT Lt" w:hAnsi="Albertus MT Lt"/>
          <w:b/>
          <w:bCs/>
          <w:sz w:val="36"/>
          <w:szCs w:val="36"/>
          <w:lang w:val="en-CA"/>
        </w:rPr>
        <w:t>First Lesson:</w:t>
      </w:r>
      <w:r w:rsidRPr="00ED17D4">
        <w:rPr>
          <w:rFonts w:ascii="Albertus MT Lt" w:hAnsi="Albertus MT Lt"/>
          <w:sz w:val="36"/>
          <w:szCs w:val="36"/>
          <w:lang w:val="en-CA"/>
        </w:rPr>
        <w:t xml:space="preserve">  </w:t>
      </w:r>
      <w:r w:rsidRPr="00ED17D4">
        <w:rPr>
          <w:rFonts w:ascii="Albertus MT Lt" w:hAnsi="Albertus MT Lt" w:cs="Times New Roman"/>
          <w:sz w:val="36"/>
          <w:szCs w:val="36"/>
        </w:rPr>
        <w:t>Isaiah 65:1-9 – p.574         </w:t>
      </w:r>
    </w:p>
    <w:p w14:paraId="710EB3C1" w14:textId="77777777" w:rsidR="00C440A4" w:rsidRPr="00ED17D4" w:rsidRDefault="00C440A4" w:rsidP="00C440A4">
      <w:pPr>
        <w:spacing w:after="0" w:line="276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sz w:val="36"/>
          <w:szCs w:val="36"/>
        </w:rPr>
        <w:t>Epistle Lesson</w:t>
      </w:r>
      <w:r w:rsidRPr="00ED17D4">
        <w:rPr>
          <w:rFonts w:ascii="Albertus MT Lt" w:eastAsia="Calibri" w:hAnsi="Albertus MT Lt" w:cs="Times New Roman"/>
          <w:sz w:val="36"/>
          <w:szCs w:val="36"/>
        </w:rPr>
        <w:t>: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Galatians 3:23-29 – p.887</w:t>
      </w:r>
    </w:p>
    <w:p w14:paraId="5C12E201" w14:textId="7E9326E8" w:rsidR="00C440A4" w:rsidRPr="00ED17D4" w:rsidRDefault="00C440A4" w:rsidP="00C440A4">
      <w:pPr>
        <w:spacing w:after="0" w:line="276" w:lineRule="auto"/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Responsive Psalm</w:t>
      </w:r>
      <w:r w:rsidRPr="00ED17D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 </w:t>
      </w:r>
      <w:r w:rsidRPr="00ED17D4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 xml:space="preserve">22:19-28 </w:t>
      </w:r>
    </w:p>
    <w:p w14:paraId="12A03527" w14:textId="77777777" w:rsidR="00E358A8" w:rsidRPr="00ED17D4" w:rsidRDefault="00E358A8" w:rsidP="00E358A8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ED17D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But you, O Lord, do not be far away! O my help, come quickly to my aid! Deliver my soul from the sword, my life from the power of the dog! Save me from the mouth of the lion!</w:t>
      </w:r>
    </w:p>
    <w:p w14:paraId="2723C2AE" w14:textId="77777777" w:rsidR="00E358A8" w:rsidRPr="00ED17D4" w:rsidRDefault="00E358A8" w:rsidP="00E358A8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ALL: From the horns of the wild </w:t>
      </w:r>
      <w:proofErr w:type="gramStart"/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oxen</w:t>
      </w:r>
      <w:proofErr w:type="gramEnd"/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you have rescued me. I will tell of your name to my brothers and sisters; </w:t>
      </w:r>
      <w:proofErr w:type="gramStart"/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in the midst of</w:t>
      </w:r>
      <w:proofErr w:type="gramEnd"/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the </w:t>
      </w:r>
      <w:proofErr w:type="gramStart"/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congregation</w:t>
      </w:r>
      <w:proofErr w:type="gramEnd"/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I will praise you: You who fear the Lord, praise him!</w:t>
      </w:r>
    </w:p>
    <w:p w14:paraId="21F058D1" w14:textId="77777777" w:rsidR="00E358A8" w:rsidRPr="00ED17D4" w:rsidRDefault="00E358A8" w:rsidP="00E358A8">
      <w:pPr>
        <w:spacing w:after="120" w:line="240" w:lineRule="auto"/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All </w:t>
      </w:r>
      <w:proofErr w:type="gramStart"/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>you</w:t>
      </w:r>
      <w:proofErr w:type="gramEnd"/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offspring of Jacob, glorify him; stand in awe of him, all </w:t>
      </w:r>
      <w:proofErr w:type="gramStart"/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>you</w:t>
      </w:r>
      <w:proofErr w:type="gramEnd"/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offspring of Israel! For he did not despise or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lastRenderedPageBreak/>
        <w:t xml:space="preserve">abhor the affliction of the afflicted; he did not hide his face from </w:t>
      </w:r>
      <w:proofErr w:type="gramStart"/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>me, but</w:t>
      </w:r>
      <w:proofErr w:type="gramEnd"/>
      <w:r w:rsidRPr="00ED17D4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heard when I cried to him.</w:t>
      </w:r>
    </w:p>
    <w:p w14:paraId="1C8C07F8" w14:textId="77777777" w:rsidR="00E358A8" w:rsidRPr="00ED17D4" w:rsidRDefault="00E358A8" w:rsidP="00E358A8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From you comes my praise in the great congregation; my vows I will pay before those who fear him. The poor shall eat and be satisfied; those who seek him shall praise the Lord. May your hearts live for ever!</w:t>
      </w:r>
    </w:p>
    <w:p w14:paraId="431A77DB" w14:textId="77777777" w:rsidR="00E358A8" w:rsidRPr="00ED17D4" w:rsidRDefault="00E358A8" w:rsidP="00E358A8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ED17D4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All the ends of the earth shall remember and turn to the Lord; and all the families of the nations shall worship before him.</w:t>
      </w:r>
    </w:p>
    <w:p w14:paraId="6974E054" w14:textId="77777777" w:rsidR="00E358A8" w:rsidRPr="00ED17D4" w:rsidRDefault="00E358A8" w:rsidP="00E358A8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For dominion belongs to the Lord, and he rules over the nations.</w:t>
      </w:r>
    </w:p>
    <w:p w14:paraId="5B7539F8" w14:textId="77777777" w:rsidR="00C440A4" w:rsidRPr="00ED17D4" w:rsidRDefault="00C440A4" w:rsidP="00C440A4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 </w:t>
      </w:r>
      <w:r w:rsidRPr="00ED17D4"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</w:t>
      </w:r>
    </w:p>
    <w:p w14:paraId="4E4ACB75" w14:textId="77777777" w:rsidR="00E358A8" w:rsidRPr="00ED17D4" w:rsidRDefault="00E358A8" w:rsidP="00E358A8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3" w:name="_Hlk195261811"/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bookmarkEnd w:id="3"/>
    <w:p w14:paraId="0A8BF454" w14:textId="77777777" w:rsidR="00E358A8" w:rsidRPr="00ED17D4" w:rsidRDefault="00E358A8" w:rsidP="00C440A4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3B3DD7BB" w14:textId="77777777" w:rsidR="00C440A4" w:rsidRPr="00ED17D4" w:rsidRDefault="00C440A4" w:rsidP="00C440A4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Gospel Lesson:</w:t>
      </w:r>
      <w:r w:rsidRPr="00ED17D4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  </w:t>
      </w:r>
      <w:r w:rsidRPr="00ED17D4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Luke 8:26-39 – p.790</w:t>
      </w:r>
    </w:p>
    <w:p w14:paraId="4E89E558" w14:textId="77777777" w:rsidR="00C440A4" w:rsidRPr="00ED17D4" w:rsidRDefault="00C440A4" w:rsidP="00C440A4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Anthem –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“It won’t stop!”</w:t>
      </w:r>
    </w:p>
    <w:p w14:paraId="1B303497" w14:textId="77777777" w:rsidR="00C440A4" w:rsidRPr="00ED17D4" w:rsidRDefault="00C440A4" w:rsidP="00C440A4">
      <w:pPr>
        <w:spacing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Sermon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: </w:t>
      </w: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"Set free!"</w:t>
      </w:r>
    </w:p>
    <w:p w14:paraId="235E539B" w14:textId="77777777" w:rsidR="00C440A4" w:rsidRPr="00ED17D4" w:rsidRDefault="00C440A4" w:rsidP="00C440A4">
      <w:pPr>
        <w:spacing w:after="0" w:line="276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 xml:space="preserve">**Reaffirmation of Faith </w:t>
      </w:r>
      <w:r w:rsidRPr="00ED17D4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(Apostles Creed)</w:t>
      </w:r>
    </w:p>
    <w:p w14:paraId="1285D1E4" w14:textId="77777777" w:rsidR="00E358A8" w:rsidRPr="00ED17D4" w:rsidRDefault="00E358A8" w:rsidP="00E358A8">
      <w:pPr>
        <w:spacing w:after="0" w:line="240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32D1E23C" w14:textId="77777777" w:rsidR="00E358A8" w:rsidRPr="00ED17D4" w:rsidRDefault="00E358A8" w:rsidP="00E358A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4" w:name="_Hlk195261753"/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 xml:space="preserve">suffered under Pontius Pilate, was crucified, died, and was buried.  He descended into Hell.   On the third day He arose </w:t>
      </w: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again from the dead; He ascended into Heaven, and sits</w:t>
      </w: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ED17D4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bookmarkEnd w:id="4"/>
    <w:p w14:paraId="5040ED6C" w14:textId="77777777" w:rsidR="00E358A8" w:rsidRPr="00ED17D4" w:rsidRDefault="00E358A8" w:rsidP="00C440A4">
      <w:pPr>
        <w:spacing w:after="0" w:line="276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74BA3779" w14:textId="77777777" w:rsidR="00C440A4" w:rsidRPr="00ED17D4" w:rsidRDefault="00C440A4" w:rsidP="00C440A4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</w:t>
      </w:r>
      <w:r w:rsidRPr="00ED17D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#310 </w:t>
      </w:r>
      <w:r w:rsidRPr="00ED17D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- “Bring many names” vs.1-3,6</w:t>
      </w:r>
    </w:p>
    <w:p w14:paraId="662C5E06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Bring many names, beautiful and </w:t>
      </w:r>
      <w:proofErr w:type="gramStart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good;</w:t>
      </w:r>
      <w:proofErr w:type="gramEnd"/>
    </w:p>
    <w:p w14:paraId="4F1FFEAB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celebrate in parable and story,</w:t>
      </w:r>
    </w:p>
    <w:p w14:paraId="1979D4F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holiness in glory,</w:t>
      </w:r>
    </w:p>
    <w:p w14:paraId="71EAEDD3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living, loving God:</w:t>
      </w:r>
    </w:p>
    <w:p w14:paraId="5CB2B468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hail and hosanna,</w:t>
      </w:r>
    </w:p>
    <w:p w14:paraId="4EBFE441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bring</w:t>
      </w:r>
      <w:proofErr w:type="gramEnd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many names!</w:t>
      </w:r>
    </w:p>
    <w:p w14:paraId="32A46FB9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95EEB70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Strong mother God, working night and day,</w:t>
      </w:r>
    </w:p>
    <w:p w14:paraId="797B22B7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920" w:hanging="720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planning all the wonders of creation,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</w:r>
    </w:p>
    <w:p w14:paraId="03EFD06D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setting each equation,</w:t>
      </w:r>
    </w:p>
    <w:p w14:paraId="221BA883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genius at play:</w:t>
      </w:r>
    </w:p>
    <w:p w14:paraId="1A1C64F0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hail and hosannas,</w:t>
      </w:r>
    </w:p>
    <w:p w14:paraId="4E58F945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strong mother God!</w:t>
      </w:r>
    </w:p>
    <w:p w14:paraId="465F9ABE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CC03A39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Warm father God, hugging every child,</w:t>
      </w:r>
    </w:p>
    <w:p w14:paraId="55867652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feeling all the strains of human living,</w:t>
      </w:r>
    </w:p>
    <w:p w14:paraId="22760AEC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caring and forgiving</w:t>
      </w:r>
    </w:p>
    <w:p w14:paraId="258DBF20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till we’re reconciled:</w:t>
      </w:r>
    </w:p>
    <w:p w14:paraId="49E9FBBA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hail and hosanna,</w:t>
      </w:r>
    </w:p>
    <w:p w14:paraId="306AE4E4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warm father God!</w:t>
      </w:r>
    </w:p>
    <w:p w14:paraId="03D20C28" w14:textId="77777777" w:rsidR="00725DB3" w:rsidRPr="00ED17D4" w:rsidRDefault="00725DB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A5FC31E" w14:textId="77777777" w:rsidR="00725DB3" w:rsidRPr="00ED17D4" w:rsidRDefault="00725DB3" w:rsidP="00725DB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6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Great, living God, never fully known,</w:t>
      </w:r>
    </w:p>
    <w:p w14:paraId="26CD4971" w14:textId="77777777" w:rsidR="00725DB3" w:rsidRPr="00ED17D4" w:rsidRDefault="00725DB3" w:rsidP="00725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joyful darkness far beyond our seeing,</w:t>
      </w:r>
    </w:p>
    <w:p w14:paraId="2C872AFA" w14:textId="77777777" w:rsidR="00725DB3" w:rsidRPr="00ED17D4" w:rsidRDefault="00725DB3" w:rsidP="00725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closer yet</w:t>
      </w:r>
      <w:proofErr w:type="gramEnd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than breathing,</w:t>
      </w:r>
    </w:p>
    <w:p w14:paraId="588871C4" w14:textId="77777777" w:rsidR="00725DB3" w:rsidRPr="00ED17D4" w:rsidRDefault="00725DB3" w:rsidP="00725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everlasting home:</w:t>
      </w:r>
    </w:p>
    <w:p w14:paraId="058147D8" w14:textId="77777777" w:rsidR="00725DB3" w:rsidRPr="00ED17D4" w:rsidRDefault="00725DB3" w:rsidP="00725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hail and hosanna,</w:t>
      </w:r>
    </w:p>
    <w:p w14:paraId="4BADE290" w14:textId="77777777" w:rsidR="00725DB3" w:rsidRPr="00ED17D4" w:rsidRDefault="00725DB3" w:rsidP="00725D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great, living God!</w:t>
      </w:r>
    </w:p>
    <w:p w14:paraId="68D997E2" w14:textId="77777777" w:rsidR="00725DB3" w:rsidRPr="00ED17D4" w:rsidRDefault="00725DB3" w:rsidP="00725DB3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26EF18D1" w14:textId="77777777" w:rsidR="00C440A4" w:rsidRPr="00ED17D4" w:rsidRDefault="00C440A4" w:rsidP="00C440A4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3D97C725" w14:textId="77777777" w:rsidR="00C440A4" w:rsidRPr="00ED17D4" w:rsidRDefault="00C440A4" w:rsidP="00C440A4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02BF9948" w14:textId="77777777" w:rsidR="00C440A4" w:rsidRPr="00ED17D4" w:rsidRDefault="00C440A4" w:rsidP="00C440A4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Prayers of the People: (The People Respond)</w:t>
      </w:r>
    </w:p>
    <w:p w14:paraId="0B681389" w14:textId="77777777" w:rsidR="00C440A4" w:rsidRPr="00ED17D4" w:rsidRDefault="00C440A4" w:rsidP="00C440A4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ONE: God of the earth and all its peoples,</w:t>
      </w:r>
    </w:p>
    <w:p w14:paraId="32C220FA" w14:textId="77777777" w:rsidR="00C440A4" w:rsidRPr="00ED17D4" w:rsidRDefault="00C440A4" w:rsidP="00C440A4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ALL: Let your light shine!</w:t>
      </w:r>
    </w:p>
    <w:p w14:paraId="5C77D5C0" w14:textId="77777777" w:rsidR="00C440A4" w:rsidRPr="00ED17D4" w:rsidRDefault="00C440A4" w:rsidP="00C440A4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**Doxology</w:t>
      </w:r>
    </w:p>
    <w:p w14:paraId="32054D6F" w14:textId="77777777" w:rsidR="00E358A8" w:rsidRPr="00ED17D4" w:rsidRDefault="00E358A8" w:rsidP="00E358A8">
      <w:pPr>
        <w:spacing w:after="0" w:line="240" w:lineRule="auto"/>
        <w:jc w:val="center"/>
        <w:rPr>
          <w:rFonts w:ascii="Albertus MT Lt" w:eastAsia="Aptos" w:hAnsi="Albertus MT Lt" w:cs="Aptos"/>
          <w:b/>
          <w:bCs/>
          <w:kern w:val="0"/>
          <w:sz w:val="36"/>
          <w:szCs w:val="36"/>
          <w:u w:val="single"/>
          <w14:ligatures w14:val="none"/>
        </w:rPr>
      </w:pPr>
    </w:p>
    <w:p w14:paraId="10785FBD" w14:textId="77777777" w:rsidR="00E358A8" w:rsidRPr="00ED17D4" w:rsidRDefault="00E358A8" w:rsidP="00E358A8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5" w:name="_Hlk160101492"/>
      <w:bookmarkStart w:id="6" w:name="_Hlk177038256"/>
      <w:bookmarkStart w:id="7" w:name="_Hlk198204659"/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Praise God from whom all blessings Flow. Praise Him all creatures here below. Praise Him above </w:t>
      </w:r>
      <w:proofErr w:type="gramStart"/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5"/>
      <w:bookmarkEnd w:id="6"/>
    </w:p>
    <w:bookmarkEnd w:id="7"/>
    <w:p w14:paraId="42EB03BC" w14:textId="77777777" w:rsidR="00E358A8" w:rsidRPr="00ED17D4" w:rsidRDefault="00E358A8" w:rsidP="00C440A4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C500784" w14:textId="77777777" w:rsidR="00C440A4" w:rsidRPr="00ED17D4" w:rsidRDefault="00C440A4" w:rsidP="00C440A4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- </w:t>
      </w:r>
      <w:r w:rsidRPr="00ED17D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#730</w:t>
      </w:r>
      <w:r w:rsidRPr="00ED17D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 “Oh for a world where everyone” vs. 1,2,4,5</w:t>
      </w:r>
    </w:p>
    <w:p w14:paraId="2B96F97B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9EDB055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O for a world where everyone</w:t>
      </w:r>
    </w:p>
    <w:p w14:paraId="0E92A61E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respects each other’s ways,</w:t>
      </w:r>
    </w:p>
    <w:p w14:paraId="2AFB7C54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where love is lived and all is done</w:t>
      </w:r>
    </w:p>
    <w:p w14:paraId="0CDD7B89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justice and with praise.</w:t>
      </w:r>
    </w:p>
    <w:p w14:paraId="27D8E228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668D287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O for a world where goods are shared</w:t>
      </w:r>
    </w:p>
    <w:p w14:paraId="3E614F26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misery relieved,</w:t>
      </w:r>
    </w:p>
    <w:p w14:paraId="362630EF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where truth is spoken, children spared,</w:t>
      </w:r>
    </w:p>
    <w:p w14:paraId="72300947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equality achieved.</w:t>
      </w:r>
    </w:p>
    <w:p w14:paraId="37E0DB6F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9B4A301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The poor are rich, the wise are strong,</w:t>
      </w:r>
    </w:p>
    <w:p w14:paraId="11DE388E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</w:t>
      </w:r>
      <w:proofErr w:type="gramEnd"/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foolish ones are wise.</w:t>
      </w:r>
    </w:p>
    <w:p w14:paraId="152C553D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Tell all who mourn; outcasts belong,</w:t>
      </w:r>
    </w:p>
    <w:p w14:paraId="60CEBABB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 perishes will rise.</w:t>
      </w:r>
    </w:p>
    <w:p w14:paraId="75DE9343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6C470CA" w14:textId="77777777" w:rsidR="00F93D63" w:rsidRPr="00ED17D4" w:rsidRDefault="00F93D63" w:rsidP="00F93D6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O for a world preparing for</w:t>
      </w:r>
    </w:p>
    <w:p w14:paraId="6927F489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God’s glorious reign of peace,</w:t>
      </w:r>
    </w:p>
    <w:p w14:paraId="3CDD0F0D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where time and tears will be no more,</w:t>
      </w:r>
    </w:p>
    <w:p w14:paraId="0797330D" w14:textId="77777777" w:rsidR="00F93D63" w:rsidRPr="00ED17D4" w:rsidRDefault="00F93D63" w:rsidP="00F93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ED17D4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all but love will cease.</w:t>
      </w:r>
    </w:p>
    <w:p w14:paraId="5CE7FC75" w14:textId="77777777" w:rsidR="00F93D63" w:rsidRPr="00ED17D4" w:rsidRDefault="00F93D63" w:rsidP="00C440A4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253D5687" w14:textId="77777777" w:rsidR="00C440A4" w:rsidRPr="00ED17D4" w:rsidRDefault="00C440A4" w:rsidP="00C440A4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Sunday School Closing – </w:t>
      </w:r>
      <w:r w:rsidRPr="00ED17D4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presentation of certificates</w:t>
      </w:r>
    </w:p>
    <w:p w14:paraId="09F63C75" w14:textId="77777777" w:rsidR="00BE7B64" w:rsidRPr="00ED17D4" w:rsidRDefault="00BE7B64" w:rsidP="00C440A4">
      <w:pPr>
        <w:spacing w:after="0" w:line="259" w:lineRule="auto"/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</w:pPr>
    </w:p>
    <w:p w14:paraId="3D2D5162" w14:textId="77777777" w:rsidR="00C440A4" w:rsidRPr="00ED17D4" w:rsidRDefault="00C440A4" w:rsidP="00C440A4">
      <w:pPr>
        <w:spacing w:after="80" w:line="240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</w:t>
      </w:r>
      <w:proofErr w:type="spellStart"/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Besig</w:t>
      </w:r>
      <w:proofErr w:type="spellEnd"/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)</w:t>
      </w:r>
    </w:p>
    <w:p w14:paraId="0E97FC5D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bookmarkStart w:id="8" w:name="_Hlk195261696"/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77B93481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172025F6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475D13D3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58CE6E1A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0262BD3B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2102357C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Go now in love, and show you believe</w:t>
      </w:r>
    </w:p>
    <w:p w14:paraId="6CCAA09A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34801A86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318653C8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0948F5FA" w14:textId="77777777" w:rsidR="00C440A4" w:rsidRPr="00ED17D4" w:rsidRDefault="00C440A4" w:rsidP="00C440A4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4F1134E3" w14:textId="77777777" w:rsidR="00C440A4" w:rsidRPr="00ED17D4" w:rsidRDefault="00C440A4" w:rsidP="00C440A4">
      <w:pPr>
        <w:spacing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ED17D4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6226C3BA" w14:textId="77777777" w:rsidR="00C440A4" w:rsidRPr="00ED17D4" w:rsidRDefault="00C440A4" w:rsidP="00C440A4">
      <w:pPr>
        <w:spacing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</w:t>
      </w:r>
    </w:p>
    <w:p w14:paraId="655BD2DD" w14:textId="77777777" w:rsidR="00BE7B64" w:rsidRPr="00ED17D4" w:rsidRDefault="00BE7B64" w:rsidP="00C440A4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bookmarkStart w:id="9" w:name="_Hlk149296718"/>
      <w:bookmarkStart w:id="10" w:name="_Hlk151110212"/>
      <w:bookmarkStart w:id="11" w:name="_Hlk169776120"/>
      <w:bookmarkStart w:id="12" w:name="_Hlk165020890"/>
      <w:bookmarkStart w:id="13" w:name="_Hlk164425783"/>
      <w:bookmarkStart w:id="14" w:name="_Hlk163814326"/>
      <w:bookmarkStart w:id="15" w:name="_Hlk166754007"/>
      <w:bookmarkStart w:id="16" w:name="_Hlk167964162"/>
      <w:bookmarkStart w:id="17" w:name="_Hlk169170505"/>
      <w:bookmarkStart w:id="18" w:name="_Hlk181351404"/>
      <w:bookmarkStart w:id="19" w:name="_Hlk182220052"/>
      <w:bookmarkStart w:id="20" w:name="_Hlk183169917"/>
      <w:bookmarkStart w:id="21" w:name="_Hlk183768352"/>
      <w:bookmarkStart w:id="22" w:name="_Hlk181875544"/>
      <w:bookmarkStart w:id="23" w:name="_Hlk177120825"/>
      <w:bookmarkStart w:id="24" w:name="_Hlk172886204"/>
      <w:bookmarkStart w:id="25" w:name="_Hlk186794215"/>
      <w:bookmarkStart w:id="26" w:name="_Hlk190870681"/>
      <w:bookmarkStart w:id="27" w:name="_Hlk188528019"/>
      <w:bookmarkStart w:id="28" w:name="_Hlk192762512"/>
      <w:bookmarkStart w:id="29" w:name="_Hlk194658544"/>
      <w:bookmarkStart w:id="30" w:name="_Hlk195779507"/>
      <w:bookmarkStart w:id="31" w:name="_Hlk199423267"/>
      <w:bookmarkStart w:id="32" w:name="_Hlk196997660"/>
      <w:bookmarkStart w:id="33" w:name="_Hlk198890201"/>
    </w:p>
    <w:p w14:paraId="016F79BF" w14:textId="36AB5154" w:rsidR="00C440A4" w:rsidRPr="00ED17D4" w:rsidRDefault="00C440A4" w:rsidP="00C440A4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lastRenderedPageBreak/>
        <w:t>A</w:t>
      </w:r>
      <w:bookmarkStart w:id="34" w:name="_Hlk200538608"/>
      <w:r w:rsidRPr="00ED17D4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NNOUNCEMENTS</w:t>
      </w:r>
    </w:p>
    <w:p w14:paraId="2C9E44DE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4EC4C021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6D0BA244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725CFEFD" w14:textId="77777777" w:rsidR="00C440A4" w:rsidRPr="00ED17D4" w:rsidRDefault="00C440A4" w:rsidP="00C440A4">
      <w:pPr>
        <w:spacing w:line="259" w:lineRule="auto"/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</w:t>
      </w:r>
      <w:proofErr w:type="gramStart"/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In order to</w:t>
      </w:r>
      <w:proofErr w:type="gramEnd"/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you inform the hospital that you would welcome a visit from your minister and/or your Elder. </w:t>
      </w:r>
    </w:p>
    <w:p w14:paraId="74AF2C83" w14:textId="77777777" w:rsidR="00C440A4" w:rsidRPr="00ED17D4" w:rsidRDefault="00C440A4" w:rsidP="00C440A4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UPCOMING FIRST CHURCH EVENTS</w:t>
      </w:r>
    </w:p>
    <w:p w14:paraId="7F4BA07C" w14:textId="77777777" w:rsidR="00C440A4" w:rsidRPr="00ED17D4" w:rsidRDefault="00C440A4" w:rsidP="00C440A4">
      <w:pPr>
        <w:spacing w:line="259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Meetings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: There are no meetings scheduled this week.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358C1D7" w14:textId="77777777" w:rsidR="00C440A4" w:rsidRPr="00ED17D4" w:rsidRDefault="00C440A4" w:rsidP="00C440A4">
      <w:pPr>
        <w:spacing w:line="259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Sun., July 29</w:t>
      </w: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–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We will celebrate Holy Communion.</w:t>
      </w:r>
    </w:p>
    <w:p w14:paraId="4F111445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Note: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The church will be closed for the month of July for vacation. Sunday services will resume Sunday, August 3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:lang w:val="en-CA"/>
          <w14:ligatures w14:val="none"/>
        </w:rPr>
        <w:t>rd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. </w:t>
      </w:r>
    </w:p>
    <w:p w14:paraId="5D4379A0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009DD1CF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Reminder –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Please spread the word about our new service - “Downtown Ministries - A Contemporary Service of Prayer, Meditation, Fellowship and Music”, every Sunday at 6:00p.m.</w:t>
      </w:r>
    </w:p>
    <w:p w14:paraId="4186AE24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bookmarkEnd w:id="27"/>
    <w:bookmarkEnd w:id="28"/>
    <w:bookmarkEnd w:id="29"/>
    <w:bookmarkEnd w:id="30"/>
    <w:bookmarkEnd w:id="31"/>
    <w:bookmarkEnd w:id="32"/>
    <w:bookmarkEnd w:id="33"/>
    <w:p w14:paraId="66D380E8" w14:textId="162F8DB3" w:rsidR="00C440A4" w:rsidRPr="00ED17D4" w:rsidRDefault="00C440A4" w:rsidP="00C440A4">
      <w:pPr>
        <w:spacing w:after="0" w:line="259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lastRenderedPageBreak/>
        <w:drawing>
          <wp:inline distT="0" distB="0" distL="0" distR="0" wp14:anchorId="09C2637D" wp14:editId="0E09CEDE">
            <wp:extent cx="2390775" cy="1866900"/>
            <wp:effectExtent l="19050" t="19050" r="28575" b="19050"/>
            <wp:docPr id="1447603639" name="Picture 1" descr="Send eCards: Happy Birthday | Wishing you the happiest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 eCards: Happy Birthday | Wishing you the happiest ti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66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B0523D0" w14:textId="77777777" w:rsidR="00C440A4" w:rsidRPr="00ED17D4" w:rsidRDefault="00C440A4" w:rsidP="00C440A4">
      <w:pPr>
        <w:spacing w:after="0" w:line="259" w:lineRule="auto"/>
        <w:jc w:val="center"/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</w:pPr>
    </w:p>
    <w:p w14:paraId="6F3BD31A" w14:textId="77777777" w:rsidR="00C440A4" w:rsidRPr="00ED17D4" w:rsidRDefault="00C440A4" w:rsidP="00C440A4">
      <w:pPr>
        <w:numPr>
          <w:ilvl w:val="0"/>
          <w:numId w:val="1"/>
        </w:num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Today we wish the Rev. Dr. Morley Shaw a very happy birthday; he will celebrate his birthday tomorrow, June 23</w:t>
      </w:r>
      <w:r w:rsidRPr="00ED17D4">
        <w:rPr>
          <w:rFonts w:ascii="Albertus MT Lt" w:eastAsia="Calibri" w:hAnsi="Albertus MT Lt" w:cs="Times New Roman"/>
          <w:kern w:val="0"/>
          <w:sz w:val="32"/>
          <w:szCs w:val="32"/>
          <w:vertAlign w:val="superscript"/>
          <w:lang w:val="en-CA"/>
          <w14:ligatures w14:val="none"/>
        </w:rPr>
        <w:t>rd</w:t>
      </w:r>
      <w:r w:rsidRPr="00ED17D4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.</w:t>
      </w:r>
    </w:p>
    <w:p w14:paraId="651E85E7" w14:textId="77777777" w:rsidR="00C440A4" w:rsidRPr="00ED17D4" w:rsidRDefault="00C440A4" w:rsidP="00C440A4">
      <w:pPr>
        <w:numPr>
          <w:ilvl w:val="0"/>
          <w:numId w:val="1"/>
        </w:num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Phyllis O’Brien will celebrate her birthday Wednesday, June 25</w:t>
      </w:r>
      <w:r w:rsidRPr="00ED17D4">
        <w:rPr>
          <w:rFonts w:ascii="Albertus MT Lt" w:eastAsia="Calibri" w:hAnsi="Albertus MT Lt" w:cs="Times New Roman"/>
          <w:kern w:val="0"/>
          <w:sz w:val="32"/>
          <w:szCs w:val="32"/>
          <w:vertAlign w:val="superscript"/>
          <w:lang w:val="en-CA"/>
          <w14:ligatures w14:val="none"/>
        </w:rPr>
        <w:t>th</w:t>
      </w:r>
      <w:r w:rsidRPr="00ED17D4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.</w:t>
      </w:r>
    </w:p>
    <w:p w14:paraId="5F03D9B0" w14:textId="77777777" w:rsidR="00C440A4" w:rsidRPr="00ED17D4" w:rsidRDefault="00C440A4" w:rsidP="00C440A4">
      <w:pPr>
        <w:numPr>
          <w:ilvl w:val="0"/>
          <w:numId w:val="1"/>
        </w:numPr>
        <w:spacing w:after="0" w:line="259" w:lineRule="auto"/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Rev. Andrew will also celebrate his birthday Saturday, June 28</w:t>
      </w:r>
      <w:r w:rsidRPr="00ED17D4">
        <w:rPr>
          <w:rFonts w:ascii="Albertus MT Lt" w:eastAsia="Calibri" w:hAnsi="Albertus MT Lt" w:cs="Times New Roman"/>
          <w:kern w:val="0"/>
          <w:sz w:val="32"/>
          <w:szCs w:val="32"/>
          <w:vertAlign w:val="superscript"/>
          <w:lang w:val="en-CA"/>
          <w14:ligatures w14:val="none"/>
        </w:rPr>
        <w:t>th</w:t>
      </w:r>
      <w:r w:rsidRPr="00ED17D4">
        <w:rPr>
          <w:rFonts w:ascii="Albertus MT Lt" w:eastAsia="Calibri" w:hAnsi="Albertus MT Lt" w:cs="Times New Roman"/>
          <w:kern w:val="0"/>
          <w:sz w:val="32"/>
          <w:szCs w:val="32"/>
          <w:lang w:val="en-CA"/>
          <w14:ligatures w14:val="none"/>
        </w:rPr>
        <w:t>.</w:t>
      </w:r>
    </w:p>
    <w:p w14:paraId="31C32EEC" w14:textId="77777777" w:rsidR="00C440A4" w:rsidRPr="00ED17D4" w:rsidRDefault="00C440A4" w:rsidP="00C440A4">
      <w:pPr>
        <w:spacing w:after="0" w:line="259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Happy Birthday to all of you!!</w:t>
      </w:r>
    </w:p>
    <w:p w14:paraId="79825327" w14:textId="77777777" w:rsidR="00C440A4" w:rsidRPr="00ED17D4" w:rsidRDefault="00C440A4" w:rsidP="00C440A4">
      <w:pPr>
        <w:spacing w:after="0" w:line="259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157EDE61" w14:textId="77777777" w:rsidR="00C440A4" w:rsidRPr="00ED17D4" w:rsidRDefault="00C440A4" w:rsidP="00C440A4">
      <w:pPr>
        <w:spacing w:after="0" w:line="240" w:lineRule="auto"/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SCRIPTURE READERS &amp; USHERS:</w:t>
      </w:r>
    </w:p>
    <w:p w14:paraId="3F25E317" w14:textId="77777777" w:rsidR="00C440A4" w:rsidRPr="00ED17D4" w:rsidRDefault="00C440A4" w:rsidP="00C440A4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Reader:     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Sharon Mason</w:t>
      </w:r>
    </w:p>
    <w:p w14:paraId="2B85B782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Ushers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:     Main Door (Office) – Ian Semple              </w:t>
      </w:r>
    </w:p>
    <w:p w14:paraId="43DDBB03" w14:textId="77777777" w:rsidR="00C440A4" w:rsidRPr="00ED17D4" w:rsidRDefault="00C440A4" w:rsidP="00C440A4">
      <w:pPr>
        <w:spacing w:after="0" w:line="240" w:lineRule="auto"/>
        <w:ind w:left="72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James St. – Ruth-Anne MacIntosh</w:t>
      </w:r>
    </w:p>
    <w:p w14:paraId="2C5C3231" w14:textId="77777777" w:rsidR="00C440A4" w:rsidRPr="00ED17D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MacLean St. (Main Entrance steps) – Ellen Jardine</w:t>
      </w:r>
    </w:p>
    <w:p w14:paraId="67FE3BF1" w14:textId="77777777" w:rsidR="00C440A4" w:rsidRPr="00C440A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ED17D4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EARLY CHRISTIAN EDUCATORS:</w:t>
      </w:r>
      <w:r w:rsidRPr="00ED17D4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Lynne Ann &amp; Lois MacLellan</w:t>
      </w:r>
    </w:p>
    <w:p w14:paraId="1F4E8AF5" w14:textId="77777777" w:rsidR="00C440A4" w:rsidRPr="00C440A4" w:rsidRDefault="00C440A4" w:rsidP="00C440A4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bookmarkEnd w:id="8"/>
    <w:bookmarkEnd w:id="34"/>
    <w:p w14:paraId="0DC16405" w14:textId="1F2D45D4" w:rsidR="00D0263B" w:rsidRDefault="00D0263B">
      <w:pPr>
        <w:rPr>
          <w:rFonts w:ascii="Albertus MT Lt" w:hAnsi="Albertus MT Lt"/>
          <w:sz w:val="36"/>
          <w:szCs w:val="36"/>
        </w:rPr>
      </w:pPr>
      <w:r>
        <w:rPr>
          <w:rFonts w:ascii="Albertus MT Lt" w:hAnsi="Albertus MT Lt"/>
          <w:sz w:val="36"/>
          <w:szCs w:val="36"/>
        </w:rPr>
        <w:br w:type="page"/>
      </w:r>
    </w:p>
    <w:p w14:paraId="7BB0EB75" w14:textId="77777777" w:rsidR="00F92A0D" w:rsidRDefault="00F92A0D" w:rsidP="00D0263B">
      <w:pPr>
        <w:jc w:val="center"/>
        <w:rPr>
          <w:rFonts w:ascii="Albertus MT Lt" w:hAnsi="Albertus MT Lt"/>
          <w:sz w:val="36"/>
          <w:szCs w:val="36"/>
        </w:rPr>
      </w:pPr>
    </w:p>
    <w:p w14:paraId="0314CEB8" w14:textId="77777777" w:rsidR="00F92A0D" w:rsidRDefault="00F92A0D" w:rsidP="00D0263B">
      <w:pPr>
        <w:jc w:val="center"/>
        <w:rPr>
          <w:rFonts w:ascii="Albertus MT Lt" w:hAnsi="Albertus MT Lt"/>
          <w:sz w:val="36"/>
          <w:szCs w:val="36"/>
        </w:rPr>
      </w:pPr>
    </w:p>
    <w:p w14:paraId="17E669F4" w14:textId="77777777" w:rsidR="00F92A0D" w:rsidRDefault="00F92A0D" w:rsidP="00D0263B">
      <w:pPr>
        <w:jc w:val="center"/>
        <w:rPr>
          <w:rFonts w:ascii="Albertus MT Lt" w:hAnsi="Albertus MT Lt"/>
          <w:sz w:val="36"/>
          <w:szCs w:val="36"/>
        </w:rPr>
      </w:pPr>
    </w:p>
    <w:p w14:paraId="26DC8885" w14:textId="4AC58E06" w:rsidR="00C440A4" w:rsidRPr="00EB6068" w:rsidRDefault="00F92A0D" w:rsidP="00D0263B">
      <w:pPr>
        <w:jc w:val="center"/>
        <w:rPr>
          <w:rFonts w:ascii="Albertus MT Lt" w:hAnsi="Albertus MT Lt"/>
          <w:sz w:val="36"/>
          <w:szCs w:val="36"/>
        </w:rPr>
      </w:pPr>
      <w:r>
        <w:rPr>
          <w:noProof/>
        </w:rPr>
        <w:drawing>
          <wp:inline distT="0" distB="0" distL="0" distR="0" wp14:anchorId="7E19146E" wp14:editId="173E31A2">
            <wp:extent cx="4914306" cy="4095750"/>
            <wp:effectExtent l="0" t="0" r="635" b="0"/>
            <wp:docPr id="3" name="Picture 2" descr="Hello Summer Hand drawn lettering Handwritten calligraphy design, vector illustration, quote for design greeting cards, tattoo, holiday invitations, photo overlays, t-shirt print, flyer, poste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 Summer Hand drawn lettering Handwritten calligraphy design, vector illustration, quote for design greeting cards, tattoo, holiday invitations, photo overlays, t-shirt print, flyer, poster desig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76" cy="410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0A4" w:rsidRPr="00EB606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B81F" w14:textId="77777777" w:rsidR="00E61D79" w:rsidRDefault="00E61D79" w:rsidP="00E358A8">
      <w:pPr>
        <w:spacing w:after="0" w:line="240" w:lineRule="auto"/>
      </w:pPr>
      <w:r>
        <w:separator/>
      </w:r>
    </w:p>
  </w:endnote>
  <w:endnote w:type="continuationSeparator" w:id="0">
    <w:p w14:paraId="49947960" w14:textId="77777777" w:rsidR="00E61D79" w:rsidRDefault="00E61D79" w:rsidP="00E3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094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9FD5B" w14:textId="271A0A5E" w:rsidR="00E358A8" w:rsidRDefault="00E35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A3544" w14:textId="77777777" w:rsidR="00E358A8" w:rsidRDefault="00E35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FAA1" w14:textId="77777777" w:rsidR="00E61D79" w:rsidRDefault="00E61D79" w:rsidP="00E358A8">
      <w:pPr>
        <w:spacing w:after="0" w:line="240" w:lineRule="auto"/>
      </w:pPr>
      <w:r>
        <w:separator/>
      </w:r>
    </w:p>
  </w:footnote>
  <w:footnote w:type="continuationSeparator" w:id="0">
    <w:p w14:paraId="5A5BB1E1" w14:textId="77777777" w:rsidR="00E61D79" w:rsidRDefault="00E61D79" w:rsidP="00E3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7A15"/>
    <w:multiLevelType w:val="hybridMultilevel"/>
    <w:tmpl w:val="EE4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1CF"/>
    <w:multiLevelType w:val="hybridMultilevel"/>
    <w:tmpl w:val="A668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3003">
    <w:abstractNumId w:val="1"/>
  </w:num>
  <w:num w:numId="2" w16cid:durableId="129409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4"/>
    <w:rsid w:val="00204663"/>
    <w:rsid w:val="002176E9"/>
    <w:rsid w:val="003426EF"/>
    <w:rsid w:val="00391CB7"/>
    <w:rsid w:val="00496BAF"/>
    <w:rsid w:val="004B1586"/>
    <w:rsid w:val="004C20E8"/>
    <w:rsid w:val="00557BCD"/>
    <w:rsid w:val="0068195A"/>
    <w:rsid w:val="00725DB3"/>
    <w:rsid w:val="00834C80"/>
    <w:rsid w:val="00970609"/>
    <w:rsid w:val="009A5A0A"/>
    <w:rsid w:val="009B4A1A"/>
    <w:rsid w:val="00B620CF"/>
    <w:rsid w:val="00BE7B64"/>
    <w:rsid w:val="00C440A4"/>
    <w:rsid w:val="00D0263B"/>
    <w:rsid w:val="00D05BE7"/>
    <w:rsid w:val="00DF084A"/>
    <w:rsid w:val="00E358A8"/>
    <w:rsid w:val="00E61D79"/>
    <w:rsid w:val="00E742A0"/>
    <w:rsid w:val="00EB6068"/>
    <w:rsid w:val="00ED17D4"/>
    <w:rsid w:val="00F66BCF"/>
    <w:rsid w:val="00F92A0D"/>
    <w:rsid w:val="00F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ABDC"/>
  <w15:chartTrackingRefBased/>
  <w15:docId w15:val="{C8585560-E9D0-410C-99BC-BCC9646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0A4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C440A4"/>
    <w:pPr>
      <w:spacing w:after="0" w:line="240" w:lineRule="auto"/>
    </w:pPr>
    <w:rPr>
      <w:rFonts w:ascii="Aptos" w:eastAsia="Aptos" w:hAnsi="Aptos" w:cs="Aptos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A8"/>
  </w:style>
  <w:style w:type="paragraph" w:styleId="Footer">
    <w:name w:val="footer"/>
    <w:basedOn w:val="Normal"/>
    <w:link w:val="FooterChar"/>
    <w:uiPriority w:val="99"/>
    <w:unhideWhenUsed/>
    <w:rsid w:val="00E3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church@ns.aliantzinc.ca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yick96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11</cp:revision>
  <cp:lastPrinted>2025-06-19T14:05:00Z</cp:lastPrinted>
  <dcterms:created xsi:type="dcterms:W3CDTF">2025-06-18T15:40:00Z</dcterms:created>
  <dcterms:modified xsi:type="dcterms:W3CDTF">2025-06-19T14:26:00Z</dcterms:modified>
</cp:coreProperties>
</file>