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D1F6AD" w14:textId="176F2A1A" w:rsidR="00A06EC1" w:rsidRPr="004E47B3" w:rsidRDefault="00000000" w:rsidP="003221AC">
      <w:pPr>
        <w:spacing w:after="0" w:line="259" w:lineRule="auto"/>
        <w:ind w:left="0" w:firstLine="0"/>
        <w:jc w:val="center"/>
        <w:rPr>
          <w:rFonts w:ascii="Poppins" w:hAnsi="Poppins" w:cs="Poppins"/>
          <w:i/>
          <w:sz w:val="20"/>
          <w:szCs w:val="20"/>
        </w:rPr>
      </w:pPr>
      <w:r w:rsidRPr="004E47B3">
        <w:rPr>
          <w:rFonts w:ascii="Poppins" w:hAnsi="Poppins" w:cs="Poppins"/>
          <w:i/>
          <w:sz w:val="20"/>
          <w:szCs w:val="20"/>
        </w:rPr>
        <w:t>St. Paul’s Presbyterian Church</w:t>
      </w:r>
    </w:p>
    <w:p w14:paraId="14187B58" w14:textId="7DC48501" w:rsidR="00763AE6" w:rsidRPr="004E47B3" w:rsidRDefault="00000000" w:rsidP="003221AC">
      <w:pPr>
        <w:spacing w:after="0" w:line="259" w:lineRule="auto"/>
        <w:ind w:left="0" w:firstLine="0"/>
        <w:jc w:val="center"/>
        <w:rPr>
          <w:rFonts w:ascii="Poppins" w:hAnsi="Poppins" w:cs="Poppins"/>
          <w:color w:val="auto"/>
          <w:sz w:val="20"/>
          <w:szCs w:val="20"/>
        </w:rPr>
      </w:pPr>
      <w:hyperlink r:id="rId6" w:history="1">
        <w:r w:rsidR="00D36F32" w:rsidRPr="004E47B3">
          <w:rPr>
            <w:rStyle w:val="Hyperlink"/>
            <w:rFonts w:ascii="Poppins" w:hAnsi="Poppins" w:cs="Poppins"/>
            <w:color w:val="auto"/>
            <w:sz w:val="20"/>
            <w:szCs w:val="20"/>
          </w:rPr>
          <w:t>https://pccweb.ca/stpauls</w:t>
        </w:r>
      </w:hyperlink>
    </w:p>
    <w:p w14:paraId="601D9400" w14:textId="0B6EE31A" w:rsidR="00D36F32" w:rsidRPr="004E47B3" w:rsidRDefault="00D36F32" w:rsidP="003221AC">
      <w:pPr>
        <w:spacing w:after="0" w:line="259" w:lineRule="auto"/>
        <w:ind w:left="0" w:firstLine="0"/>
        <w:jc w:val="center"/>
        <w:rPr>
          <w:sz w:val="20"/>
          <w:szCs w:val="20"/>
        </w:rPr>
      </w:pPr>
      <w:r w:rsidRPr="004E47B3">
        <w:rPr>
          <w:rFonts w:ascii="Poppins" w:hAnsi="Poppins" w:cs="Poppins"/>
          <w:noProof/>
          <w:sz w:val="20"/>
          <w:szCs w:val="20"/>
        </w:rPr>
        <w:drawing>
          <wp:anchor distT="0" distB="0" distL="114300" distR="114300" simplePos="0" relativeHeight="251659264" behindDoc="0" locked="0" layoutInCell="1" allowOverlap="0" wp14:anchorId="380B2547" wp14:editId="64F4115E">
            <wp:simplePos x="0" y="0"/>
            <wp:positionH relativeFrom="column">
              <wp:posOffset>0</wp:posOffset>
            </wp:positionH>
            <wp:positionV relativeFrom="paragraph">
              <wp:posOffset>190500</wp:posOffset>
            </wp:positionV>
            <wp:extent cx="918845" cy="576580"/>
            <wp:effectExtent l="0" t="0" r="0" b="0"/>
            <wp:wrapSquare wrapText="bothSides"/>
            <wp:docPr id="205" name="Picture 205" descr="A black and white image of a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205" name="Picture 205" descr="A black and white image of a building&#10;&#10;Description automatically generated"/>
                    <pic:cNvPicPr/>
                  </pic:nvPicPr>
                  <pic:blipFill>
                    <a:blip r:embed="rId7"/>
                    <a:stretch>
                      <a:fillRect/>
                    </a:stretch>
                  </pic:blipFill>
                  <pic:spPr>
                    <a:xfrm>
                      <a:off x="0" y="0"/>
                      <a:ext cx="918845" cy="576580"/>
                    </a:xfrm>
                    <a:prstGeom prst="rect">
                      <a:avLst/>
                    </a:prstGeom>
                  </pic:spPr>
                </pic:pic>
              </a:graphicData>
            </a:graphic>
          </wp:anchor>
        </w:drawing>
      </w:r>
    </w:p>
    <w:p w14:paraId="0A40A5B4" w14:textId="183C1538" w:rsidR="00763AE6" w:rsidRPr="004E47B3" w:rsidRDefault="00000000" w:rsidP="003221AC">
      <w:pPr>
        <w:tabs>
          <w:tab w:val="left" w:pos="4536"/>
          <w:tab w:val="left" w:pos="4678"/>
          <w:tab w:val="center" w:pos="5922"/>
        </w:tabs>
        <w:spacing w:after="0" w:line="240" w:lineRule="auto"/>
        <w:ind w:left="1134" w:hanging="1149"/>
        <w:jc w:val="left"/>
        <w:rPr>
          <w:rFonts w:ascii="Poppins" w:hAnsi="Poppins" w:cs="Poppins"/>
          <w:sz w:val="20"/>
          <w:szCs w:val="20"/>
        </w:rPr>
      </w:pPr>
      <w:r w:rsidRPr="004E47B3">
        <w:rPr>
          <w:rFonts w:ascii="Poppins" w:hAnsi="Poppins" w:cs="Poppins"/>
          <w:sz w:val="20"/>
          <w:szCs w:val="20"/>
        </w:rPr>
        <w:t xml:space="preserve">Interim Moderator: </w:t>
      </w:r>
      <w:r w:rsidR="00010D6B" w:rsidRPr="004E47B3">
        <w:rPr>
          <w:rFonts w:ascii="Poppins" w:hAnsi="Poppins" w:cs="Poppins"/>
          <w:sz w:val="20"/>
          <w:szCs w:val="20"/>
        </w:rPr>
        <w:t xml:space="preserve">                       </w:t>
      </w:r>
      <w:r w:rsidR="00010D6B" w:rsidRPr="004E47B3">
        <w:rPr>
          <w:rFonts w:ascii="Poppins" w:hAnsi="Poppins" w:cs="Poppins"/>
          <w:sz w:val="20"/>
          <w:szCs w:val="20"/>
        </w:rPr>
        <w:tab/>
      </w:r>
      <w:r w:rsidRPr="004E47B3">
        <w:rPr>
          <w:rFonts w:ascii="Poppins" w:hAnsi="Poppins" w:cs="Poppins"/>
          <w:b w:val="0"/>
          <w:sz w:val="20"/>
          <w:szCs w:val="20"/>
        </w:rPr>
        <w:t>Rev. Robert Lyle</w:t>
      </w:r>
      <w:r w:rsidRPr="004E47B3">
        <w:rPr>
          <w:rFonts w:ascii="Poppins" w:hAnsi="Poppins" w:cs="Poppins"/>
          <w:sz w:val="20"/>
          <w:szCs w:val="20"/>
        </w:rPr>
        <w:t xml:space="preserve"> </w:t>
      </w:r>
    </w:p>
    <w:p w14:paraId="6D21AFD9" w14:textId="6D97AAF6" w:rsidR="00763AE6" w:rsidRPr="004E47B3" w:rsidRDefault="00A06EC1" w:rsidP="003221AC">
      <w:pPr>
        <w:tabs>
          <w:tab w:val="left" w:pos="4536"/>
          <w:tab w:val="center" w:pos="4678"/>
          <w:tab w:val="center" w:pos="5748"/>
        </w:tabs>
        <w:spacing w:after="0" w:line="240" w:lineRule="auto"/>
        <w:ind w:left="0" w:firstLine="0"/>
        <w:jc w:val="left"/>
        <w:rPr>
          <w:rFonts w:ascii="Poppins" w:hAnsi="Poppins" w:cs="Poppins"/>
          <w:sz w:val="20"/>
          <w:szCs w:val="20"/>
        </w:rPr>
      </w:pPr>
      <w:r w:rsidRPr="004E47B3">
        <w:rPr>
          <w:rFonts w:ascii="Poppins" w:hAnsi="Poppins" w:cs="Poppins"/>
          <w:sz w:val="20"/>
          <w:szCs w:val="20"/>
        </w:rPr>
        <w:t xml:space="preserve">Clerk of Session: </w:t>
      </w:r>
      <w:r w:rsidR="00010D6B" w:rsidRPr="004E47B3">
        <w:rPr>
          <w:rFonts w:ascii="Poppins" w:hAnsi="Poppins" w:cs="Poppins"/>
          <w:sz w:val="20"/>
          <w:szCs w:val="20"/>
        </w:rPr>
        <w:tab/>
      </w:r>
      <w:r w:rsidR="00D36F32" w:rsidRPr="004E47B3">
        <w:rPr>
          <w:rFonts w:ascii="Poppins" w:hAnsi="Poppins" w:cs="Poppins"/>
          <w:sz w:val="20"/>
          <w:szCs w:val="20"/>
        </w:rPr>
        <w:tab/>
      </w:r>
      <w:r w:rsidR="003221AC">
        <w:rPr>
          <w:rFonts w:ascii="Poppins" w:hAnsi="Poppins" w:cs="Poppins"/>
          <w:sz w:val="20"/>
          <w:szCs w:val="20"/>
        </w:rPr>
        <w:t xml:space="preserve">   </w:t>
      </w:r>
      <w:r w:rsidRPr="004E47B3">
        <w:rPr>
          <w:rFonts w:ascii="Poppins" w:hAnsi="Poppins" w:cs="Poppins"/>
          <w:b w:val="0"/>
          <w:sz w:val="20"/>
          <w:szCs w:val="20"/>
        </w:rPr>
        <w:t>Jan Alchorn</w:t>
      </w:r>
      <w:r w:rsidRPr="004E47B3">
        <w:rPr>
          <w:rFonts w:ascii="Poppins" w:hAnsi="Poppins" w:cs="Poppins"/>
          <w:sz w:val="20"/>
          <w:szCs w:val="20"/>
        </w:rPr>
        <w:t xml:space="preserve"> </w:t>
      </w:r>
    </w:p>
    <w:p w14:paraId="5FE67992" w14:textId="237D2A23" w:rsidR="00D36F32" w:rsidRPr="004E47B3" w:rsidRDefault="00A06EC1" w:rsidP="003221AC">
      <w:pPr>
        <w:tabs>
          <w:tab w:val="left" w:pos="1134"/>
          <w:tab w:val="center" w:pos="3057"/>
          <w:tab w:val="center" w:pos="4318"/>
          <w:tab w:val="left" w:pos="4536"/>
          <w:tab w:val="center" w:pos="5874"/>
        </w:tabs>
        <w:spacing w:after="0" w:line="240" w:lineRule="auto"/>
        <w:ind w:left="1134" w:hanging="720"/>
        <w:jc w:val="left"/>
        <w:rPr>
          <w:rFonts w:ascii="Poppins" w:hAnsi="Poppins" w:cs="Poppins"/>
          <w:b w:val="0"/>
          <w:sz w:val="20"/>
          <w:szCs w:val="20"/>
        </w:rPr>
      </w:pPr>
      <w:r w:rsidRPr="004E47B3">
        <w:rPr>
          <w:rFonts w:ascii="Poppins" w:hAnsi="Poppins" w:cs="Poppins"/>
          <w:sz w:val="20"/>
          <w:szCs w:val="20"/>
        </w:rPr>
        <w:t xml:space="preserve">Music Director: </w:t>
      </w:r>
      <w:r w:rsidRPr="004E47B3">
        <w:rPr>
          <w:rFonts w:ascii="Poppins" w:hAnsi="Poppins" w:cs="Poppins"/>
          <w:sz w:val="20"/>
          <w:szCs w:val="20"/>
        </w:rPr>
        <w:tab/>
        <w:t xml:space="preserve"> </w:t>
      </w:r>
      <w:r w:rsidRPr="004E47B3">
        <w:rPr>
          <w:rFonts w:ascii="Poppins" w:hAnsi="Poppins" w:cs="Poppins"/>
          <w:sz w:val="20"/>
          <w:szCs w:val="20"/>
        </w:rPr>
        <w:tab/>
        <w:t xml:space="preserve">    </w:t>
      </w:r>
      <w:r w:rsidR="00DB3A11" w:rsidRPr="004E47B3">
        <w:rPr>
          <w:rFonts w:ascii="Poppins" w:hAnsi="Poppins" w:cs="Poppins"/>
          <w:b w:val="0"/>
          <w:sz w:val="20"/>
          <w:szCs w:val="20"/>
        </w:rPr>
        <w:t>Linda Giddens</w:t>
      </w:r>
    </w:p>
    <w:p w14:paraId="58B5B157" w14:textId="44BA61D9" w:rsidR="00763AE6" w:rsidRPr="004E47B3" w:rsidRDefault="00D36F32" w:rsidP="003221AC">
      <w:pPr>
        <w:tabs>
          <w:tab w:val="left" w:pos="1134"/>
          <w:tab w:val="center" w:pos="3057"/>
          <w:tab w:val="center" w:pos="4318"/>
          <w:tab w:val="left" w:pos="4536"/>
          <w:tab w:val="center" w:pos="5874"/>
        </w:tabs>
        <w:spacing w:after="0" w:line="240" w:lineRule="auto"/>
        <w:ind w:left="1134" w:hanging="720"/>
        <w:jc w:val="left"/>
        <w:rPr>
          <w:rFonts w:ascii="Poppins" w:hAnsi="Poppins" w:cs="Poppins"/>
          <w:b w:val="0"/>
          <w:sz w:val="20"/>
          <w:szCs w:val="20"/>
        </w:rPr>
      </w:pPr>
      <w:r w:rsidRPr="004E47B3">
        <w:rPr>
          <w:rFonts w:ascii="Poppins" w:hAnsi="Poppins" w:cs="Poppins"/>
          <w:sz w:val="20"/>
          <w:szCs w:val="20"/>
        </w:rPr>
        <w:t xml:space="preserve"> </w:t>
      </w:r>
      <w:r w:rsidR="0013403F" w:rsidRPr="004E47B3">
        <w:rPr>
          <w:rFonts w:ascii="Poppins" w:hAnsi="Poppins" w:cs="Poppins"/>
          <w:sz w:val="20"/>
          <w:szCs w:val="20"/>
        </w:rPr>
        <w:t xml:space="preserve">Leading Worship Today   </w:t>
      </w:r>
      <w:r w:rsidRPr="004E47B3">
        <w:rPr>
          <w:rFonts w:ascii="Poppins" w:hAnsi="Poppins" w:cs="Poppins"/>
          <w:sz w:val="20"/>
          <w:szCs w:val="20"/>
        </w:rPr>
        <w:t xml:space="preserve">      </w:t>
      </w:r>
      <w:r w:rsidRPr="004E47B3">
        <w:rPr>
          <w:rFonts w:ascii="Poppins" w:hAnsi="Poppins" w:cs="Poppins"/>
          <w:b w:val="0"/>
          <w:bCs/>
          <w:sz w:val="20"/>
          <w:szCs w:val="20"/>
        </w:rPr>
        <w:t xml:space="preserve">Rev. </w:t>
      </w:r>
      <w:r w:rsidR="00CF5C61">
        <w:rPr>
          <w:rFonts w:ascii="Poppins" w:hAnsi="Poppins" w:cs="Poppins"/>
          <w:b w:val="0"/>
          <w:bCs/>
          <w:sz w:val="20"/>
          <w:szCs w:val="20"/>
        </w:rPr>
        <w:t>Dr. Brad Little</w:t>
      </w:r>
    </w:p>
    <w:p w14:paraId="51B1B324" w14:textId="0FB3A950" w:rsidR="0055147F" w:rsidRPr="00202516" w:rsidRDefault="00CF5C61" w:rsidP="00E022C0">
      <w:pPr>
        <w:spacing w:after="0" w:line="240" w:lineRule="auto"/>
        <w:ind w:right="47"/>
        <w:rPr>
          <w:rFonts w:asciiTheme="minorHAnsi" w:hAnsiTheme="minorHAnsi" w:cstheme="minorHAnsi"/>
          <w:b w:val="0"/>
        </w:rPr>
      </w:pPr>
      <w:r>
        <w:rPr>
          <w:rFonts w:asciiTheme="minorHAnsi" w:hAnsiTheme="minorHAnsi" w:cstheme="minorHAnsi"/>
          <w:b w:val="0"/>
        </w:rPr>
        <w:t>June 2</w:t>
      </w:r>
      <w:r w:rsidR="004D2066" w:rsidRPr="00202516">
        <w:rPr>
          <w:rFonts w:asciiTheme="minorHAnsi" w:hAnsiTheme="minorHAnsi" w:cstheme="minorHAnsi"/>
          <w:b w:val="0"/>
        </w:rPr>
        <w:t>,</w:t>
      </w:r>
      <w:r w:rsidR="00494429" w:rsidRPr="00202516">
        <w:rPr>
          <w:rFonts w:asciiTheme="minorHAnsi" w:hAnsiTheme="minorHAnsi" w:cstheme="minorHAnsi"/>
          <w:b w:val="0"/>
        </w:rPr>
        <w:t xml:space="preserve"> </w:t>
      </w:r>
      <w:r w:rsidR="00AE36C9" w:rsidRPr="00202516">
        <w:rPr>
          <w:rFonts w:asciiTheme="minorHAnsi" w:hAnsiTheme="minorHAnsi" w:cstheme="minorHAnsi"/>
          <w:b w:val="0"/>
        </w:rPr>
        <w:t>2024</w:t>
      </w:r>
      <w:r w:rsidR="00D36F32" w:rsidRPr="00202516">
        <w:rPr>
          <w:rFonts w:asciiTheme="minorHAnsi" w:hAnsiTheme="minorHAnsi" w:cstheme="minorHAnsi"/>
          <w:b w:val="0"/>
        </w:rPr>
        <w:t xml:space="preserve"> </w:t>
      </w:r>
      <w:r w:rsidR="00010D6B" w:rsidRPr="00202516">
        <w:rPr>
          <w:rFonts w:asciiTheme="minorHAnsi" w:hAnsiTheme="minorHAnsi" w:cstheme="minorHAnsi"/>
          <w:b w:val="0"/>
        </w:rPr>
        <w:t>9:30 am</w:t>
      </w:r>
      <w:r w:rsidR="0093127E" w:rsidRPr="00202516">
        <w:rPr>
          <w:rFonts w:asciiTheme="minorHAnsi" w:hAnsiTheme="minorHAnsi" w:cstheme="minorHAnsi"/>
          <w:b w:val="0"/>
        </w:rPr>
        <w:t xml:space="preserve"> </w:t>
      </w:r>
      <w:r w:rsidR="008018C3">
        <w:rPr>
          <w:rFonts w:asciiTheme="minorHAnsi" w:hAnsiTheme="minorHAnsi" w:cstheme="minorHAnsi"/>
          <w:b w:val="0"/>
        </w:rPr>
        <w:t xml:space="preserve">  - General Assembly Sunday</w:t>
      </w:r>
    </w:p>
    <w:p w14:paraId="26C57D7B" w14:textId="310641FE" w:rsidR="00763AE6" w:rsidRPr="00202516" w:rsidRDefault="00000000" w:rsidP="003221AC">
      <w:pPr>
        <w:spacing w:after="0" w:line="240" w:lineRule="auto"/>
        <w:ind w:left="0" w:right="49" w:firstLine="0"/>
        <w:jc w:val="center"/>
        <w:rPr>
          <w:rFonts w:asciiTheme="minorHAnsi" w:hAnsiTheme="minorHAnsi" w:cstheme="minorHAnsi"/>
          <w:bCs/>
          <w:i/>
          <w:iCs/>
        </w:rPr>
      </w:pPr>
      <w:r w:rsidRPr="00202516">
        <w:rPr>
          <w:rFonts w:asciiTheme="minorHAnsi" w:hAnsiTheme="minorHAnsi" w:cstheme="minorHAnsi"/>
          <w:bCs/>
          <w:i/>
          <w:iCs/>
          <w:u w:val="single" w:color="000000"/>
        </w:rPr>
        <w:t>THE ORDER OF WORSHIP</w:t>
      </w:r>
      <w:r w:rsidRPr="00202516">
        <w:rPr>
          <w:rFonts w:asciiTheme="minorHAnsi" w:hAnsiTheme="minorHAnsi" w:cstheme="minorHAnsi"/>
          <w:bCs/>
          <w:i/>
          <w:iCs/>
        </w:rPr>
        <w:t xml:space="preserve"> </w:t>
      </w:r>
    </w:p>
    <w:p w14:paraId="5887FA3D" w14:textId="77777777" w:rsidR="00E022C0" w:rsidRPr="00202516" w:rsidRDefault="00E022C0" w:rsidP="00E022C0">
      <w:pPr>
        <w:ind w:left="1450" w:firstLine="710"/>
        <w:rPr>
          <w:rFonts w:asciiTheme="minorHAnsi" w:hAnsiTheme="minorHAnsi" w:cstheme="minorHAnsi"/>
          <w:b w:val="0"/>
          <w:bCs/>
        </w:rPr>
      </w:pPr>
      <w:r w:rsidRPr="00202516">
        <w:rPr>
          <w:rFonts w:asciiTheme="minorHAnsi" w:hAnsiTheme="minorHAnsi" w:cstheme="minorHAnsi"/>
          <w:bCs/>
        </w:rPr>
        <w:t>OUR APPROACH TO GOD</w:t>
      </w:r>
    </w:p>
    <w:p w14:paraId="168705E6" w14:textId="77777777" w:rsidR="00E022C0" w:rsidRPr="00CF5C61" w:rsidRDefault="00E022C0" w:rsidP="00E022C0">
      <w:pPr>
        <w:rPr>
          <w:rFonts w:ascii="Arial" w:hAnsi="Arial" w:cs="Arial"/>
          <w:bCs/>
        </w:rPr>
      </w:pPr>
      <w:r w:rsidRPr="00CF5C61">
        <w:rPr>
          <w:rFonts w:ascii="Arial" w:hAnsi="Arial" w:cs="Arial"/>
          <w:bCs/>
        </w:rPr>
        <w:t>Prelude and Greeting</w:t>
      </w:r>
    </w:p>
    <w:p w14:paraId="54F9FE0D" w14:textId="77777777" w:rsidR="00E022C0" w:rsidRPr="00CF5C61" w:rsidRDefault="00E022C0" w:rsidP="00E022C0">
      <w:pPr>
        <w:ind w:left="1134" w:hanging="1134"/>
        <w:rPr>
          <w:rFonts w:ascii="Arial" w:hAnsi="Arial" w:cs="Arial"/>
        </w:rPr>
      </w:pPr>
      <w:r w:rsidRPr="00CF5C61">
        <w:rPr>
          <w:rFonts w:ascii="Arial" w:hAnsi="Arial" w:cs="Arial"/>
          <w:color w:val="1A1A1A"/>
        </w:rPr>
        <w:t>Responsive Call to Worship:</w:t>
      </w:r>
      <w:r w:rsidRPr="00CF5C61">
        <w:rPr>
          <w:rFonts w:ascii="Arial" w:hAnsi="Arial" w:cs="Arial"/>
        </w:rPr>
        <w:t xml:space="preserve"> </w:t>
      </w:r>
    </w:p>
    <w:p w14:paraId="3D5917C5" w14:textId="77777777" w:rsidR="00CF5C61" w:rsidRPr="00CF5C61" w:rsidRDefault="00CF5C61" w:rsidP="00CF5C61">
      <w:pPr>
        <w:spacing w:after="0" w:line="240" w:lineRule="auto"/>
        <w:ind w:left="0" w:firstLine="0"/>
        <w:jc w:val="left"/>
        <w:rPr>
          <w:rFonts w:ascii="Arial" w:eastAsia="Times New Roman" w:hAnsi="Arial" w:cs="Arial"/>
          <w:b w:val="0"/>
          <w:kern w:val="0"/>
          <w14:ligatures w14:val="none"/>
        </w:rPr>
      </w:pPr>
      <w:r w:rsidRPr="00CF5C61">
        <w:rPr>
          <w:rFonts w:ascii="Arial" w:eastAsia="Times New Roman" w:hAnsi="Arial" w:cs="Arial"/>
          <w:b w:val="0"/>
          <w:kern w:val="0"/>
          <w14:ligatures w14:val="none"/>
        </w:rPr>
        <w:t>Raise a song of joy and gladness before God.</w:t>
      </w:r>
    </w:p>
    <w:p w14:paraId="1DF1AAC0" w14:textId="77777777" w:rsidR="00CF5C61" w:rsidRPr="00CF5C61" w:rsidRDefault="00CF5C61" w:rsidP="00CF5C61">
      <w:pPr>
        <w:spacing w:after="0" w:line="240" w:lineRule="auto"/>
        <w:ind w:left="0" w:firstLine="0"/>
        <w:jc w:val="left"/>
        <w:rPr>
          <w:rFonts w:ascii="Arial" w:eastAsia="Times New Roman" w:hAnsi="Arial" w:cs="Arial"/>
          <w:b w:val="0"/>
          <w:kern w:val="0"/>
          <w14:ligatures w14:val="none"/>
        </w:rPr>
      </w:pPr>
      <w:r w:rsidRPr="00CF5C61">
        <w:rPr>
          <w:rFonts w:ascii="Arial" w:eastAsia="Times New Roman" w:hAnsi="Arial" w:cs="Arial"/>
          <w:bCs/>
          <w:kern w:val="0"/>
          <w14:ligatures w14:val="none"/>
        </w:rPr>
        <w:t>We will make music and sing God’s praises.</w:t>
      </w:r>
    </w:p>
    <w:p w14:paraId="5B3042DE" w14:textId="77777777" w:rsidR="00CF5C61" w:rsidRPr="00CF5C61" w:rsidRDefault="00CF5C61" w:rsidP="00CF5C61">
      <w:pPr>
        <w:spacing w:after="0" w:line="240" w:lineRule="auto"/>
        <w:ind w:left="0" w:firstLine="0"/>
        <w:jc w:val="left"/>
        <w:rPr>
          <w:rFonts w:ascii="Arial" w:eastAsia="Times New Roman" w:hAnsi="Arial" w:cs="Arial"/>
          <w:b w:val="0"/>
          <w:kern w:val="0"/>
          <w14:ligatures w14:val="none"/>
        </w:rPr>
      </w:pPr>
      <w:r w:rsidRPr="00CF5C61">
        <w:rPr>
          <w:rFonts w:ascii="Arial" w:eastAsia="Times New Roman" w:hAnsi="Arial" w:cs="Arial"/>
          <w:b w:val="0"/>
          <w:kern w:val="0"/>
          <w14:ligatures w14:val="none"/>
        </w:rPr>
        <w:t>Sing aloud to God, our strength!</w:t>
      </w:r>
    </w:p>
    <w:p w14:paraId="6582248D" w14:textId="77777777" w:rsidR="00CF5C61" w:rsidRPr="00CF5C61" w:rsidRDefault="00CF5C61" w:rsidP="00CF5C61">
      <w:pPr>
        <w:spacing w:after="0" w:line="240" w:lineRule="auto"/>
        <w:ind w:left="0" w:firstLine="0"/>
        <w:jc w:val="left"/>
        <w:rPr>
          <w:rFonts w:ascii="Arial" w:eastAsia="Times New Roman" w:hAnsi="Arial" w:cs="Arial"/>
          <w:b w:val="0"/>
          <w:kern w:val="0"/>
          <w14:ligatures w14:val="none"/>
        </w:rPr>
      </w:pPr>
      <w:r w:rsidRPr="00CF5C61">
        <w:rPr>
          <w:rFonts w:ascii="Arial" w:eastAsia="Times New Roman" w:hAnsi="Arial" w:cs="Arial"/>
          <w:bCs/>
          <w:kern w:val="0"/>
          <w14:ligatures w14:val="none"/>
        </w:rPr>
        <w:t>We will shout for joy to the God who made us.</w:t>
      </w:r>
    </w:p>
    <w:p w14:paraId="4CC11043" w14:textId="77777777" w:rsidR="00CF5C61" w:rsidRPr="00CF5C61" w:rsidRDefault="00CF5C61" w:rsidP="00CF5C61">
      <w:pPr>
        <w:spacing w:after="0" w:line="240" w:lineRule="auto"/>
        <w:ind w:left="0" w:firstLine="0"/>
        <w:jc w:val="left"/>
        <w:rPr>
          <w:rFonts w:ascii="Arial" w:eastAsia="Times New Roman" w:hAnsi="Arial" w:cs="Arial"/>
          <w:b w:val="0"/>
          <w:kern w:val="0"/>
          <w14:ligatures w14:val="none"/>
        </w:rPr>
      </w:pPr>
      <w:r w:rsidRPr="00CF5C61">
        <w:rPr>
          <w:rFonts w:ascii="Arial" w:eastAsia="Times New Roman" w:hAnsi="Arial" w:cs="Arial"/>
          <w:b w:val="0"/>
          <w:kern w:val="0"/>
          <w14:ligatures w14:val="none"/>
        </w:rPr>
        <w:t>Worship God who makes all things new!</w:t>
      </w:r>
    </w:p>
    <w:p w14:paraId="2599A86B" w14:textId="77777777" w:rsidR="00CF5C61" w:rsidRPr="00CF5C61" w:rsidRDefault="00CF5C61" w:rsidP="00CF5C61">
      <w:pPr>
        <w:spacing w:after="0" w:line="240" w:lineRule="auto"/>
        <w:ind w:left="0" w:firstLine="0"/>
        <w:jc w:val="left"/>
        <w:rPr>
          <w:rFonts w:ascii="Arial" w:eastAsia="Times New Roman" w:hAnsi="Arial" w:cs="Arial"/>
          <w:b w:val="0"/>
          <w:kern w:val="0"/>
          <w14:ligatures w14:val="none"/>
        </w:rPr>
      </w:pPr>
      <w:r w:rsidRPr="00CF5C61">
        <w:rPr>
          <w:rFonts w:ascii="Arial" w:eastAsia="Times New Roman" w:hAnsi="Arial" w:cs="Arial"/>
          <w:bCs/>
          <w:kern w:val="0"/>
          <w14:ligatures w14:val="none"/>
        </w:rPr>
        <w:t>We will celebrate God’s goodness in prayer and praise.</w:t>
      </w:r>
    </w:p>
    <w:p w14:paraId="12DECEB1" w14:textId="77777777" w:rsidR="00CF5C61" w:rsidRPr="00CF5C61" w:rsidRDefault="00CF5C61" w:rsidP="00CF5C61">
      <w:pPr>
        <w:spacing w:after="0" w:line="240" w:lineRule="auto"/>
        <w:ind w:left="0" w:firstLine="0"/>
        <w:jc w:val="left"/>
        <w:rPr>
          <w:rFonts w:ascii="Arial" w:eastAsia="Times New Roman" w:hAnsi="Arial" w:cs="Arial"/>
          <w:b w:val="0"/>
          <w:kern w:val="0"/>
          <w14:ligatures w14:val="none"/>
        </w:rPr>
      </w:pPr>
    </w:p>
    <w:p w14:paraId="08AC0A29" w14:textId="77777777" w:rsidR="00CF5C61" w:rsidRPr="00CF5C61" w:rsidRDefault="00CF5C61" w:rsidP="00CF5C61">
      <w:pPr>
        <w:spacing w:after="0" w:line="240" w:lineRule="auto"/>
        <w:ind w:left="0" w:firstLine="0"/>
        <w:jc w:val="left"/>
        <w:rPr>
          <w:rFonts w:ascii="Arial" w:eastAsia="Times New Roman" w:hAnsi="Arial" w:cs="Arial"/>
          <w:b w:val="0"/>
          <w:color w:val="1A1A1A"/>
          <w:kern w:val="0"/>
          <w14:ligatures w14:val="none"/>
        </w:rPr>
      </w:pPr>
      <w:r w:rsidRPr="00CF5C61">
        <w:rPr>
          <w:rFonts w:ascii="Arial" w:eastAsia="Times New Roman" w:hAnsi="Arial" w:cs="Arial"/>
          <w:b w:val="0"/>
          <w:color w:val="1A1A1A"/>
          <w:kern w:val="0"/>
          <w14:ligatures w14:val="none"/>
        </w:rPr>
        <w:t>Worship in Music:     BP 398 (1-3) – My Faith Looks Up to Thee</w:t>
      </w:r>
    </w:p>
    <w:p w14:paraId="4B0E80AA" w14:textId="77777777" w:rsidR="00CF5C61" w:rsidRPr="00CF5C61" w:rsidRDefault="00CF5C61" w:rsidP="00CF5C61">
      <w:pPr>
        <w:spacing w:after="0" w:line="240" w:lineRule="auto"/>
        <w:ind w:left="0" w:firstLine="0"/>
        <w:jc w:val="left"/>
        <w:rPr>
          <w:rFonts w:ascii="Arial" w:eastAsia="Times New Roman" w:hAnsi="Arial" w:cs="Arial"/>
          <w:bCs/>
          <w:color w:val="1A1A1A"/>
          <w:kern w:val="0"/>
          <w14:ligatures w14:val="none"/>
        </w:rPr>
      </w:pPr>
    </w:p>
    <w:p w14:paraId="066AD553" w14:textId="77777777" w:rsidR="00CF5C61" w:rsidRPr="00CF5C61" w:rsidRDefault="00CF5C61" w:rsidP="00CF5C61">
      <w:pPr>
        <w:spacing w:after="0" w:line="240" w:lineRule="auto"/>
        <w:ind w:left="0" w:firstLine="0"/>
        <w:jc w:val="left"/>
        <w:rPr>
          <w:rFonts w:ascii="Arial" w:eastAsia="Times New Roman" w:hAnsi="Arial" w:cs="Arial"/>
          <w:bCs/>
          <w:color w:val="1A1A1A"/>
          <w:kern w:val="0"/>
          <w14:ligatures w14:val="none"/>
        </w:rPr>
      </w:pPr>
      <w:r w:rsidRPr="00CF5C61">
        <w:rPr>
          <w:rFonts w:ascii="Arial" w:eastAsia="Times New Roman" w:hAnsi="Arial" w:cs="Arial"/>
          <w:bCs/>
          <w:color w:val="1A1A1A"/>
          <w:kern w:val="0"/>
          <w14:ligatures w14:val="none"/>
        </w:rPr>
        <w:t>Prayers of Approach and Confession:</w:t>
      </w:r>
    </w:p>
    <w:p w14:paraId="0267287E" w14:textId="7B4078F0" w:rsidR="00CF5C61" w:rsidRPr="00CF5C61" w:rsidRDefault="00CF5C61" w:rsidP="00CF5C61">
      <w:pPr>
        <w:spacing w:after="0" w:line="240" w:lineRule="auto"/>
        <w:ind w:left="0" w:firstLine="0"/>
        <w:jc w:val="left"/>
        <w:rPr>
          <w:rFonts w:ascii="Arial" w:eastAsia="Times New Roman" w:hAnsi="Arial" w:cs="Arial"/>
          <w:b w:val="0"/>
          <w:kern w:val="0"/>
          <w14:ligatures w14:val="none"/>
        </w:rPr>
      </w:pPr>
      <w:r w:rsidRPr="00CF5C61">
        <w:rPr>
          <w:rFonts w:ascii="Arial" w:eastAsia="Times New Roman" w:hAnsi="Arial" w:cs="Arial"/>
          <w:b w:val="0"/>
          <w:kern w:val="0"/>
          <w14:ligatures w14:val="none"/>
        </w:rPr>
        <w:t xml:space="preserve">Our Loving God of all life and each life, </w:t>
      </w:r>
      <w:proofErr w:type="gramStart"/>
      <w:r w:rsidRPr="00CF5C61">
        <w:rPr>
          <w:rFonts w:ascii="Arial" w:eastAsia="Times New Roman" w:hAnsi="Arial" w:cs="Arial"/>
          <w:b w:val="0"/>
          <w:kern w:val="0"/>
          <w14:ligatures w14:val="none"/>
        </w:rPr>
        <w:t>You</w:t>
      </w:r>
      <w:proofErr w:type="gramEnd"/>
      <w:r w:rsidRPr="00CF5C61">
        <w:rPr>
          <w:rFonts w:ascii="Arial" w:eastAsia="Times New Roman" w:hAnsi="Arial" w:cs="Arial"/>
          <w:b w:val="0"/>
          <w:kern w:val="0"/>
          <w14:ligatures w14:val="none"/>
        </w:rPr>
        <w:t xml:space="preserve"> created us in love to enjoy Your presence in creation. You made us in Your image so that we would find purpose and possibility in our lives. You gave us Sabbath rest to breathe in Your grace and peace week by week. In </w:t>
      </w:r>
      <w:proofErr w:type="gramStart"/>
      <w:r w:rsidRPr="00CF5C61">
        <w:rPr>
          <w:rFonts w:ascii="Arial" w:eastAsia="Times New Roman" w:hAnsi="Arial" w:cs="Arial"/>
          <w:b w:val="0"/>
          <w:kern w:val="0"/>
          <w14:ligatures w14:val="none"/>
        </w:rPr>
        <w:t>Jesus</w:t>
      </w:r>
      <w:proofErr w:type="gramEnd"/>
      <w:r w:rsidRPr="00CF5C61">
        <w:rPr>
          <w:rFonts w:ascii="Arial" w:eastAsia="Times New Roman" w:hAnsi="Arial" w:cs="Arial"/>
          <w:b w:val="0"/>
          <w:kern w:val="0"/>
          <w14:ligatures w14:val="none"/>
        </w:rPr>
        <w:t xml:space="preserve"> You show us how to share grace and peace with one another. Refresh us in this time of worship, so that we may leave with a deep sense of well-being at our core, for we offer ourselves to You through Christ, our Saviour. Our Loving God of all life and each life, </w:t>
      </w:r>
      <w:proofErr w:type="gramStart"/>
      <w:r w:rsidRPr="00CF5C61">
        <w:rPr>
          <w:rFonts w:ascii="Arial" w:eastAsia="Times New Roman" w:hAnsi="Arial" w:cs="Arial"/>
          <w:b w:val="0"/>
          <w:kern w:val="0"/>
          <w14:ligatures w14:val="none"/>
        </w:rPr>
        <w:t>You</w:t>
      </w:r>
      <w:proofErr w:type="gramEnd"/>
      <w:r w:rsidRPr="00CF5C61">
        <w:rPr>
          <w:rFonts w:ascii="Arial" w:eastAsia="Times New Roman" w:hAnsi="Arial" w:cs="Arial"/>
          <w:b w:val="0"/>
          <w:kern w:val="0"/>
          <w14:ligatures w14:val="none"/>
        </w:rPr>
        <w:t xml:space="preserve"> created us to enjoy Your presence, yet we confess it is easy to misplace that joy. When times are tough, we feel resentful. When someone else succeeds, jealousy creeps in. Some days bad news is all we hear. Draw us back to Your goodness and grace. Cleanse us anew, we pray, through the redeeming work of Christ, in whose name we pray. Amen</w:t>
      </w:r>
    </w:p>
    <w:p w14:paraId="6DD44F7F" w14:textId="736C947B" w:rsidR="00CF5C61" w:rsidRPr="00CF5C61" w:rsidRDefault="00CF5C61" w:rsidP="00CF5C61">
      <w:pPr>
        <w:spacing w:after="0" w:line="240" w:lineRule="auto"/>
        <w:ind w:left="0" w:firstLine="0"/>
        <w:jc w:val="left"/>
        <w:rPr>
          <w:rFonts w:ascii="Arial" w:eastAsia="Times New Roman" w:hAnsi="Arial" w:cs="Arial"/>
          <w:bCs/>
          <w:kern w:val="0"/>
          <w14:ligatures w14:val="none"/>
        </w:rPr>
      </w:pPr>
      <w:r w:rsidRPr="00CF5C61">
        <w:rPr>
          <w:rFonts w:ascii="Arial" w:eastAsia="Times New Roman" w:hAnsi="Arial" w:cs="Arial"/>
          <w:bCs/>
          <w:kern w:val="0"/>
          <w14:ligatures w14:val="none"/>
        </w:rPr>
        <w:t>Assurance of Pardon:</w:t>
      </w:r>
    </w:p>
    <w:p w14:paraId="5640F6E6" w14:textId="77777777" w:rsidR="00CF5C61" w:rsidRDefault="00CF5C61" w:rsidP="00CF5C61">
      <w:pPr>
        <w:spacing w:after="0" w:line="240" w:lineRule="auto"/>
        <w:ind w:left="0" w:firstLine="0"/>
        <w:jc w:val="left"/>
        <w:rPr>
          <w:rFonts w:ascii="Arial" w:eastAsia="Times New Roman" w:hAnsi="Arial" w:cs="Arial"/>
          <w:b w:val="0"/>
          <w:kern w:val="0"/>
          <w14:ligatures w14:val="none"/>
        </w:rPr>
      </w:pPr>
      <w:r w:rsidRPr="00CF5C61">
        <w:rPr>
          <w:rFonts w:ascii="Arial" w:eastAsia="Times New Roman" w:hAnsi="Arial" w:cs="Arial"/>
          <w:b w:val="0"/>
          <w:kern w:val="0"/>
          <w14:ligatures w14:val="none"/>
        </w:rPr>
        <w:t xml:space="preserve">Jesus said, “Come to me all you who labour and are heavy laden and I will give you rest”.  Friends, trust that peace and forgiveness </w:t>
      </w:r>
    </w:p>
    <w:p w14:paraId="04FABE0A" w14:textId="27893848" w:rsidR="00CF5C61" w:rsidRPr="00CF5C61" w:rsidRDefault="00CF5C61" w:rsidP="00CF5C61">
      <w:pPr>
        <w:spacing w:after="0" w:line="240" w:lineRule="auto"/>
        <w:ind w:left="0" w:firstLine="0"/>
        <w:jc w:val="left"/>
        <w:rPr>
          <w:rFonts w:ascii="Arial" w:eastAsia="Times New Roman" w:hAnsi="Arial" w:cs="Arial"/>
          <w:b w:val="0"/>
          <w:kern w:val="0"/>
          <w14:ligatures w14:val="none"/>
        </w:rPr>
      </w:pPr>
      <w:r w:rsidRPr="00CF5C61">
        <w:rPr>
          <w:rFonts w:ascii="Arial" w:eastAsia="Times New Roman" w:hAnsi="Arial" w:cs="Arial"/>
          <w:b w:val="0"/>
          <w:kern w:val="0"/>
          <w14:ligatures w14:val="none"/>
        </w:rPr>
        <w:t>are God’s gift to you this day. Be renewed by the power of the Spirit that moves with you into each new day.</w:t>
      </w:r>
    </w:p>
    <w:p w14:paraId="225945B3" w14:textId="77777777" w:rsidR="00CF5C61" w:rsidRPr="00CF5C61" w:rsidRDefault="00CF5C61" w:rsidP="00CF5C61">
      <w:pPr>
        <w:spacing w:after="0" w:line="240" w:lineRule="auto"/>
        <w:ind w:left="0" w:firstLine="0"/>
        <w:jc w:val="left"/>
        <w:rPr>
          <w:rFonts w:ascii="Arial" w:eastAsia="Times New Roman" w:hAnsi="Arial" w:cs="Arial"/>
          <w:b w:val="0"/>
          <w:kern w:val="0"/>
          <w14:ligatures w14:val="none"/>
        </w:rPr>
      </w:pPr>
    </w:p>
    <w:p w14:paraId="55D3A31E" w14:textId="77777777" w:rsidR="00CF5C61" w:rsidRPr="00CF5C61" w:rsidRDefault="00CF5C61" w:rsidP="00CF5C61">
      <w:pPr>
        <w:spacing w:after="0" w:line="240" w:lineRule="auto"/>
        <w:ind w:left="0" w:firstLine="0"/>
        <w:jc w:val="left"/>
        <w:rPr>
          <w:rFonts w:ascii="Arial" w:eastAsia="Times New Roman" w:hAnsi="Arial" w:cs="Arial"/>
          <w:b w:val="0"/>
          <w:color w:val="1A1A1A"/>
          <w:kern w:val="0"/>
          <w14:ligatures w14:val="none"/>
        </w:rPr>
      </w:pPr>
      <w:r w:rsidRPr="00CF5C61">
        <w:rPr>
          <w:rFonts w:ascii="Arial" w:eastAsia="Times New Roman" w:hAnsi="Arial" w:cs="Arial"/>
          <w:b w:val="0"/>
          <w:color w:val="1A1A1A"/>
          <w:kern w:val="0"/>
          <w14:ligatures w14:val="none"/>
        </w:rPr>
        <w:t xml:space="preserve">Worship in Music:      </w:t>
      </w:r>
      <w:proofErr w:type="spellStart"/>
      <w:r w:rsidRPr="00CF5C61">
        <w:rPr>
          <w:rFonts w:ascii="Arial" w:eastAsia="Times New Roman" w:hAnsi="Arial" w:cs="Arial"/>
          <w:b w:val="0"/>
          <w:color w:val="1A1A1A"/>
          <w:kern w:val="0"/>
          <w14:ligatures w14:val="none"/>
        </w:rPr>
        <w:t>SoG</w:t>
      </w:r>
      <w:proofErr w:type="spellEnd"/>
      <w:r w:rsidRPr="00CF5C61">
        <w:rPr>
          <w:rFonts w:ascii="Arial" w:eastAsia="Times New Roman" w:hAnsi="Arial" w:cs="Arial"/>
          <w:b w:val="0"/>
          <w:color w:val="1A1A1A"/>
          <w:kern w:val="0"/>
          <w14:ligatures w14:val="none"/>
        </w:rPr>
        <w:t xml:space="preserve"> </w:t>
      </w:r>
      <w:proofErr w:type="gramStart"/>
      <w:r w:rsidRPr="00CF5C61">
        <w:rPr>
          <w:rFonts w:ascii="Arial" w:eastAsia="Times New Roman" w:hAnsi="Arial" w:cs="Arial"/>
          <w:b w:val="0"/>
          <w:color w:val="1A1A1A"/>
          <w:kern w:val="0"/>
          <w14:ligatures w14:val="none"/>
        </w:rPr>
        <w:t>122  –</w:t>
      </w:r>
      <w:proofErr w:type="gramEnd"/>
      <w:r w:rsidRPr="00CF5C61">
        <w:rPr>
          <w:rFonts w:ascii="Arial" w:eastAsia="Times New Roman" w:hAnsi="Arial" w:cs="Arial"/>
          <w:b w:val="0"/>
          <w:color w:val="1A1A1A"/>
          <w:kern w:val="0"/>
          <w14:ligatures w14:val="none"/>
        </w:rPr>
        <w:t>  Have Thine Own Way, Lord</w:t>
      </w:r>
    </w:p>
    <w:p w14:paraId="33258D7E" w14:textId="77777777" w:rsidR="00CF5C61" w:rsidRPr="00CF5C61" w:rsidRDefault="00CF5C61" w:rsidP="00CF5C61">
      <w:pPr>
        <w:spacing w:after="0" w:line="240" w:lineRule="auto"/>
        <w:ind w:left="0" w:firstLine="0"/>
        <w:jc w:val="left"/>
        <w:rPr>
          <w:rFonts w:ascii="Arial" w:eastAsia="Times New Roman" w:hAnsi="Arial" w:cs="Arial"/>
          <w:b w:val="0"/>
          <w:color w:val="1A1A1A"/>
          <w:kern w:val="0"/>
          <w14:ligatures w14:val="none"/>
        </w:rPr>
      </w:pPr>
      <w:r w:rsidRPr="00CF5C61">
        <w:rPr>
          <w:rFonts w:ascii="Arial" w:eastAsia="Times New Roman" w:hAnsi="Arial" w:cs="Arial"/>
          <w:b w:val="0"/>
          <w:color w:val="1A1A1A"/>
          <w:kern w:val="0"/>
          <w14:ligatures w14:val="none"/>
        </w:rPr>
        <w:t> </w:t>
      </w:r>
    </w:p>
    <w:p w14:paraId="42B1DB36" w14:textId="77777777" w:rsidR="00CF5C61" w:rsidRPr="00CF5C61" w:rsidRDefault="00CF5C61" w:rsidP="00CF5C61">
      <w:pPr>
        <w:spacing w:after="0" w:line="240" w:lineRule="auto"/>
        <w:ind w:left="720" w:firstLine="720"/>
        <w:jc w:val="left"/>
        <w:rPr>
          <w:rFonts w:ascii="Arial" w:eastAsia="Times New Roman" w:hAnsi="Arial" w:cs="Arial"/>
          <w:bCs/>
          <w:color w:val="1A1A1A"/>
          <w:kern w:val="0"/>
          <w14:ligatures w14:val="none"/>
        </w:rPr>
      </w:pPr>
      <w:r w:rsidRPr="00CF5C61">
        <w:rPr>
          <w:rFonts w:ascii="Arial" w:eastAsia="Times New Roman" w:hAnsi="Arial" w:cs="Arial"/>
          <w:bCs/>
          <w:color w:val="1A1A1A"/>
          <w:kern w:val="0"/>
          <w14:ligatures w14:val="none"/>
        </w:rPr>
        <w:t>GOD’S WORD FOR HIS PEOPLE</w:t>
      </w:r>
    </w:p>
    <w:p w14:paraId="3C33888D" w14:textId="6B420F02" w:rsidR="00CF5C61" w:rsidRPr="00CF5C61" w:rsidRDefault="00CF5C61" w:rsidP="00CF5C61">
      <w:pPr>
        <w:spacing w:after="0" w:line="240" w:lineRule="auto"/>
        <w:ind w:left="0" w:firstLine="0"/>
        <w:jc w:val="left"/>
        <w:rPr>
          <w:rFonts w:ascii="Arial" w:eastAsia="Times New Roman" w:hAnsi="Arial" w:cs="Arial"/>
          <w:b w:val="0"/>
          <w:color w:val="1A1A1A"/>
          <w:kern w:val="0"/>
          <w14:ligatures w14:val="none"/>
        </w:rPr>
      </w:pPr>
      <w:r w:rsidRPr="00CF5C61">
        <w:rPr>
          <w:rFonts w:ascii="Arial" w:eastAsia="Times New Roman" w:hAnsi="Arial" w:cs="Arial"/>
          <w:b w:val="0"/>
          <w:color w:val="1A1A1A"/>
          <w:kern w:val="0"/>
          <w14:ligatures w14:val="none"/>
        </w:rPr>
        <w:t>First Reading: 1 Samuel 3:1-10</w:t>
      </w:r>
      <w:r>
        <w:rPr>
          <w:rFonts w:ascii="Arial" w:eastAsia="Times New Roman" w:hAnsi="Arial" w:cs="Arial"/>
          <w:b w:val="0"/>
          <w:color w:val="1A1A1A"/>
          <w:kern w:val="0"/>
          <w14:ligatures w14:val="none"/>
        </w:rPr>
        <w:tab/>
      </w:r>
      <w:r>
        <w:rPr>
          <w:rFonts w:ascii="Arial" w:eastAsia="Times New Roman" w:hAnsi="Arial" w:cs="Arial"/>
          <w:b w:val="0"/>
          <w:color w:val="1A1A1A"/>
          <w:kern w:val="0"/>
          <w14:ligatures w14:val="none"/>
        </w:rPr>
        <w:tab/>
      </w:r>
      <w:r>
        <w:rPr>
          <w:rFonts w:ascii="Arial" w:eastAsia="Times New Roman" w:hAnsi="Arial" w:cs="Arial"/>
          <w:b w:val="0"/>
          <w:color w:val="1A1A1A"/>
          <w:kern w:val="0"/>
          <w14:ligatures w14:val="none"/>
        </w:rPr>
        <w:tab/>
      </w:r>
      <w:r>
        <w:rPr>
          <w:rFonts w:ascii="Arial" w:eastAsia="Times New Roman" w:hAnsi="Arial" w:cs="Arial"/>
          <w:b w:val="0"/>
          <w:color w:val="1A1A1A"/>
          <w:kern w:val="0"/>
          <w14:ligatures w14:val="none"/>
        </w:rPr>
        <w:tab/>
        <w:t>Pg.192</w:t>
      </w:r>
    </w:p>
    <w:p w14:paraId="200A4C36" w14:textId="77777777" w:rsidR="00CF5C61" w:rsidRPr="00CF5C61" w:rsidRDefault="00CF5C61" w:rsidP="00CF5C61">
      <w:pPr>
        <w:spacing w:after="0" w:line="240" w:lineRule="auto"/>
        <w:ind w:left="0" w:firstLine="0"/>
        <w:jc w:val="left"/>
        <w:rPr>
          <w:rFonts w:ascii="Arial" w:eastAsia="Times New Roman" w:hAnsi="Arial" w:cs="Arial"/>
          <w:b w:val="0"/>
          <w:color w:val="1A1A1A"/>
          <w:kern w:val="0"/>
          <w14:ligatures w14:val="none"/>
        </w:rPr>
      </w:pPr>
    </w:p>
    <w:p w14:paraId="461A75EE" w14:textId="77777777" w:rsidR="00CF5C61" w:rsidRPr="00CF5C61" w:rsidRDefault="00CF5C61" w:rsidP="00CF5C61">
      <w:pPr>
        <w:spacing w:after="0" w:line="240" w:lineRule="auto"/>
        <w:ind w:left="0" w:firstLine="0"/>
        <w:jc w:val="left"/>
        <w:rPr>
          <w:rFonts w:ascii="Arial" w:eastAsia="Times New Roman" w:hAnsi="Arial" w:cs="Arial"/>
          <w:b w:val="0"/>
          <w:color w:val="1A1A1A"/>
          <w:kern w:val="0"/>
          <w14:ligatures w14:val="none"/>
        </w:rPr>
      </w:pPr>
      <w:r w:rsidRPr="00CF5C61">
        <w:rPr>
          <w:rFonts w:ascii="Arial" w:eastAsia="Times New Roman" w:hAnsi="Arial" w:cs="Arial"/>
          <w:bCs/>
          <w:color w:val="1A1A1A"/>
          <w:kern w:val="0"/>
          <w14:ligatures w14:val="none"/>
        </w:rPr>
        <w:t>Responsive Reading:</w:t>
      </w:r>
      <w:r w:rsidRPr="00CF5C61">
        <w:rPr>
          <w:rFonts w:ascii="Arial" w:eastAsia="Times New Roman" w:hAnsi="Arial" w:cs="Arial"/>
          <w:b w:val="0"/>
          <w:color w:val="1A1A1A"/>
          <w:kern w:val="0"/>
          <w14:ligatures w14:val="none"/>
        </w:rPr>
        <w:t>  Psalm 139:1-6</w:t>
      </w:r>
    </w:p>
    <w:p w14:paraId="0C0A1D13" w14:textId="77777777" w:rsidR="00CF5C61" w:rsidRPr="00CF5C61" w:rsidRDefault="00CF5C61" w:rsidP="00CF5C61">
      <w:pPr>
        <w:spacing w:after="0" w:line="240" w:lineRule="auto"/>
        <w:ind w:left="0" w:firstLine="0"/>
        <w:jc w:val="left"/>
        <w:rPr>
          <w:rFonts w:ascii="Arial" w:eastAsia="Times New Roman" w:hAnsi="Arial" w:cs="Arial"/>
          <w:b w:val="0"/>
          <w:kern w:val="0"/>
          <w14:ligatures w14:val="none"/>
        </w:rPr>
      </w:pPr>
      <w:r w:rsidRPr="00CF5C61">
        <w:rPr>
          <w:rFonts w:ascii="Arial" w:eastAsia="Times New Roman" w:hAnsi="Arial" w:cs="Arial"/>
          <w:b w:val="0"/>
          <w:kern w:val="0"/>
          <w14:ligatures w14:val="none"/>
        </w:rPr>
        <w:t>1 You have searched me, Lord, and you know me.</w:t>
      </w:r>
    </w:p>
    <w:p w14:paraId="7B0A0737" w14:textId="77777777" w:rsidR="00CF5C61" w:rsidRPr="00CF5C61" w:rsidRDefault="00CF5C61" w:rsidP="00CF5C61">
      <w:pPr>
        <w:spacing w:after="0" w:line="240" w:lineRule="auto"/>
        <w:ind w:left="0" w:firstLine="0"/>
        <w:jc w:val="left"/>
        <w:rPr>
          <w:rFonts w:ascii="Arial" w:eastAsia="Times New Roman" w:hAnsi="Arial" w:cs="Arial"/>
          <w:bCs/>
          <w:kern w:val="0"/>
          <w14:ligatures w14:val="none"/>
        </w:rPr>
      </w:pPr>
      <w:r w:rsidRPr="00CF5C61">
        <w:rPr>
          <w:rFonts w:ascii="Arial" w:eastAsia="Times New Roman" w:hAnsi="Arial" w:cs="Arial"/>
          <w:bCs/>
          <w:kern w:val="0"/>
          <w14:ligatures w14:val="none"/>
        </w:rPr>
        <w:t>2 You know when I sit and when I rise; you perceive my thoughts from afar.</w:t>
      </w:r>
    </w:p>
    <w:p w14:paraId="4AC3C2BB" w14:textId="77777777" w:rsidR="00CF5C61" w:rsidRPr="00CF5C61" w:rsidRDefault="00CF5C61" w:rsidP="00CF5C61">
      <w:pPr>
        <w:spacing w:after="0" w:line="240" w:lineRule="auto"/>
        <w:ind w:left="0" w:firstLine="0"/>
        <w:jc w:val="left"/>
        <w:rPr>
          <w:rFonts w:ascii="Arial" w:eastAsia="Times New Roman" w:hAnsi="Arial" w:cs="Arial"/>
          <w:b w:val="0"/>
          <w:kern w:val="0"/>
          <w14:ligatures w14:val="none"/>
        </w:rPr>
      </w:pPr>
      <w:r w:rsidRPr="00CF5C61">
        <w:rPr>
          <w:rFonts w:ascii="Arial" w:eastAsia="Times New Roman" w:hAnsi="Arial" w:cs="Arial"/>
          <w:b w:val="0"/>
          <w:kern w:val="0"/>
          <w14:ligatures w14:val="none"/>
        </w:rPr>
        <w:t>3 You discern my going out and my lying down; you are familiar with all my ways.</w:t>
      </w:r>
    </w:p>
    <w:p w14:paraId="531250EE" w14:textId="77777777" w:rsidR="00CF5C61" w:rsidRPr="00CF5C61" w:rsidRDefault="00CF5C61" w:rsidP="00CF5C61">
      <w:pPr>
        <w:spacing w:after="0" w:line="240" w:lineRule="auto"/>
        <w:ind w:left="0" w:firstLine="0"/>
        <w:jc w:val="left"/>
        <w:rPr>
          <w:rFonts w:ascii="Arial" w:eastAsia="Times New Roman" w:hAnsi="Arial" w:cs="Arial"/>
          <w:bCs/>
          <w:kern w:val="0"/>
          <w14:ligatures w14:val="none"/>
        </w:rPr>
      </w:pPr>
      <w:r w:rsidRPr="00CF5C61">
        <w:rPr>
          <w:rFonts w:ascii="Arial" w:eastAsia="Times New Roman" w:hAnsi="Arial" w:cs="Arial"/>
          <w:bCs/>
          <w:kern w:val="0"/>
          <w14:ligatures w14:val="none"/>
        </w:rPr>
        <w:t>4 Before a word is on my tongue you, Lord, know it completely.</w:t>
      </w:r>
    </w:p>
    <w:p w14:paraId="00B7A1DE" w14:textId="77777777" w:rsidR="00CF5C61" w:rsidRPr="00CF5C61" w:rsidRDefault="00CF5C61" w:rsidP="00CF5C61">
      <w:pPr>
        <w:spacing w:after="0" w:line="240" w:lineRule="auto"/>
        <w:ind w:left="0" w:firstLine="0"/>
        <w:jc w:val="left"/>
        <w:rPr>
          <w:rFonts w:ascii="Arial" w:eastAsia="Times New Roman" w:hAnsi="Arial" w:cs="Arial"/>
          <w:b w:val="0"/>
          <w:kern w:val="0"/>
          <w14:ligatures w14:val="none"/>
        </w:rPr>
      </w:pPr>
      <w:r w:rsidRPr="00CF5C61">
        <w:rPr>
          <w:rFonts w:ascii="Arial" w:eastAsia="Times New Roman" w:hAnsi="Arial" w:cs="Arial"/>
          <w:b w:val="0"/>
          <w:kern w:val="0"/>
          <w14:ligatures w14:val="none"/>
        </w:rPr>
        <w:t>5 You hem me in behind and before, and you lay your hand upon me.</w:t>
      </w:r>
    </w:p>
    <w:p w14:paraId="1FC9683D" w14:textId="77777777" w:rsidR="00CF5C61" w:rsidRPr="00CF5C61" w:rsidRDefault="00CF5C61" w:rsidP="00CF5C61">
      <w:pPr>
        <w:spacing w:after="0" w:line="240" w:lineRule="auto"/>
        <w:ind w:left="0" w:firstLine="0"/>
        <w:jc w:val="left"/>
        <w:rPr>
          <w:rFonts w:ascii="Arial" w:eastAsia="Times New Roman" w:hAnsi="Arial" w:cs="Arial"/>
          <w:bCs/>
          <w:kern w:val="0"/>
          <w14:ligatures w14:val="none"/>
        </w:rPr>
      </w:pPr>
      <w:r w:rsidRPr="00CF5C61">
        <w:rPr>
          <w:rFonts w:ascii="Arial" w:eastAsia="Times New Roman" w:hAnsi="Arial" w:cs="Arial"/>
          <w:bCs/>
          <w:kern w:val="0"/>
          <w14:ligatures w14:val="none"/>
        </w:rPr>
        <w:t>6 Such knowledge is too wonderful for me, too lofty for me to attain.</w:t>
      </w:r>
    </w:p>
    <w:p w14:paraId="0CB0B48C" w14:textId="77777777" w:rsidR="00CF5C61" w:rsidRPr="00CF5C61" w:rsidRDefault="00CF5C61" w:rsidP="00CF5C61">
      <w:pPr>
        <w:spacing w:after="0" w:line="240" w:lineRule="auto"/>
        <w:ind w:left="0" w:firstLine="0"/>
        <w:jc w:val="left"/>
        <w:rPr>
          <w:rFonts w:ascii="Arial" w:eastAsia="Times New Roman" w:hAnsi="Arial" w:cs="Arial"/>
          <w:b w:val="0"/>
          <w:kern w:val="0"/>
          <w14:ligatures w14:val="none"/>
        </w:rPr>
      </w:pPr>
    </w:p>
    <w:p w14:paraId="720B094E" w14:textId="4CFAC170" w:rsidR="00CF5C61" w:rsidRDefault="00CF5C61" w:rsidP="00CF5C61">
      <w:pPr>
        <w:spacing w:after="0" w:line="240" w:lineRule="auto"/>
        <w:ind w:left="0" w:firstLine="0"/>
        <w:jc w:val="left"/>
        <w:rPr>
          <w:rFonts w:ascii="Arial" w:eastAsia="Times New Roman" w:hAnsi="Arial" w:cs="Arial"/>
          <w:b w:val="0"/>
          <w:color w:val="1A1A1A"/>
          <w:kern w:val="0"/>
          <w14:ligatures w14:val="none"/>
        </w:rPr>
      </w:pPr>
      <w:r w:rsidRPr="00CF5C61">
        <w:rPr>
          <w:rFonts w:ascii="Arial" w:eastAsia="Times New Roman" w:hAnsi="Arial" w:cs="Arial"/>
          <w:b w:val="0"/>
          <w:color w:val="1A1A1A"/>
          <w:kern w:val="0"/>
          <w14:ligatures w14:val="none"/>
        </w:rPr>
        <w:t>Third Reading: 2 Corinthians 4:5-12</w:t>
      </w:r>
      <w:r>
        <w:rPr>
          <w:rFonts w:ascii="Arial" w:eastAsia="Times New Roman" w:hAnsi="Arial" w:cs="Arial"/>
          <w:b w:val="0"/>
          <w:color w:val="1A1A1A"/>
          <w:kern w:val="0"/>
          <w14:ligatures w14:val="none"/>
        </w:rPr>
        <w:tab/>
      </w:r>
      <w:r>
        <w:rPr>
          <w:rFonts w:ascii="Arial" w:eastAsia="Times New Roman" w:hAnsi="Arial" w:cs="Arial"/>
          <w:b w:val="0"/>
          <w:color w:val="1A1A1A"/>
          <w:kern w:val="0"/>
          <w14:ligatures w14:val="none"/>
        </w:rPr>
        <w:tab/>
      </w:r>
      <w:r>
        <w:rPr>
          <w:rFonts w:ascii="Arial" w:eastAsia="Times New Roman" w:hAnsi="Arial" w:cs="Arial"/>
          <w:b w:val="0"/>
          <w:color w:val="1A1A1A"/>
          <w:kern w:val="0"/>
          <w14:ligatures w14:val="none"/>
        </w:rPr>
        <w:tab/>
      </w:r>
      <w:r>
        <w:rPr>
          <w:rFonts w:ascii="Arial" w:eastAsia="Times New Roman" w:hAnsi="Arial" w:cs="Arial"/>
          <w:b w:val="0"/>
          <w:color w:val="1A1A1A"/>
          <w:kern w:val="0"/>
          <w14:ligatures w14:val="none"/>
        </w:rPr>
        <w:tab/>
        <w:t>Pg.818</w:t>
      </w:r>
    </w:p>
    <w:p w14:paraId="10DCD1A6" w14:textId="77777777" w:rsidR="00CF5C61" w:rsidRPr="00CF5C61" w:rsidRDefault="00CF5C61" w:rsidP="00CF5C61">
      <w:pPr>
        <w:spacing w:after="0" w:line="240" w:lineRule="auto"/>
        <w:ind w:left="0" w:firstLine="0"/>
        <w:jc w:val="left"/>
        <w:rPr>
          <w:rFonts w:ascii="Arial" w:eastAsia="Times New Roman" w:hAnsi="Arial" w:cs="Arial"/>
          <w:b w:val="0"/>
          <w:color w:val="1A1A1A"/>
          <w:kern w:val="0"/>
          <w14:ligatures w14:val="none"/>
        </w:rPr>
      </w:pPr>
    </w:p>
    <w:p w14:paraId="2C70DE80" w14:textId="77777777" w:rsidR="00CF5C61" w:rsidRDefault="00CF5C61" w:rsidP="00CF5C61">
      <w:pPr>
        <w:spacing w:after="0" w:line="240" w:lineRule="auto"/>
        <w:ind w:left="0" w:firstLine="0"/>
        <w:jc w:val="left"/>
        <w:rPr>
          <w:rFonts w:ascii="Arial" w:eastAsia="Times New Roman" w:hAnsi="Arial" w:cs="Arial"/>
          <w:b w:val="0"/>
          <w:color w:val="1A1A1A"/>
          <w:kern w:val="0"/>
          <w14:ligatures w14:val="none"/>
        </w:rPr>
      </w:pPr>
      <w:r w:rsidRPr="00CF5C61">
        <w:rPr>
          <w:rFonts w:ascii="Arial" w:eastAsia="Times New Roman" w:hAnsi="Arial" w:cs="Arial"/>
          <w:b w:val="0"/>
          <w:color w:val="1A1A1A"/>
          <w:kern w:val="0"/>
          <w14:ligatures w14:val="none"/>
        </w:rPr>
        <w:t>Sermon</w:t>
      </w:r>
      <w:proofErr w:type="gramStart"/>
      <w:r w:rsidRPr="00CF5C61">
        <w:rPr>
          <w:rFonts w:ascii="Arial" w:eastAsia="Times New Roman" w:hAnsi="Arial" w:cs="Arial"/>
          <w:b w:val="0"/>
          <w:color w:val="1A1A1A"/>
          <w:kern w:val="0"/>
          <w14:ligatures w14:val="none"/>
        </w:rPr>
        <w:t>:  “</w:t>
      </w:r>
      <w:proofErr w:type="gramEnd"/>
      <w:r w:rsidRPr="00CF5C61">
        <w:rPr>
          <w:rFonts w:ascii="Arial" w:eastAsia="Times New Roman" w:hAnsi="Arial" w:cs="Arial"/>
          <w:b w:val="0"/>
          <w:color w:val="1A1A1A"/>
          <w:kern w:val="0"/>
          <w14:ligatures w14:val="none"/>
        </w:rPr>
        <w:t>Jars of Clay: Cracked Pots or Treasure Holders”</w:t>
      </w:r>
    </w:p>
    <w:p w14:paraId="6D6617A8" w14:textId="77777777" w:rsidR="00CF5C61" w:rsidRPr="00CF5C61" w:rsidRDefault="00CF5C61" w:rsidP="00CF5C61">
      <w:pPr>
        <w:spacing w:after="0" w:line="240" w:lineRule="auto"/>
        <w:ind w:left="0" w:firstLine="0"/>
        <w:jc w:val="left"/>
        <w:rPr>
          <w:rFonts w:ascii="Arial" w:eastAsia="Times New Roman" w:hAnsi="Arial" w:cs="Arial"/>
          <w:b w:val="0"/>
          <w:color w:val="1A1A1A"/>
          <w:kern w:val="0"/>
          <w14:ligatures w14:val="none"/>
        </w:rPr>
      </w:pPr>
    </w:p>
    <w:p w14:paraId="0114989D" w14:textId="77777777" w:rsidR="00CF5C61" w:rsidRPr="00CF5C61" w:rsidRDefault="00CF5C61" w:rsidP="00CF5C61">
      <w:pPr>
        <w:spacing w:after="0" w:line="240" w:lineRule="auto"/>
        <w:ind w:left="720" w:firstLine="720"/>
        <w:jc w:val="left"/>
        <w:rPr>
          <w:rFonts w:ascii="Arial" w:eastAsia="Times New Roman" w:hAnsi="Arial" w:cs="Arial"/>
          <w:bCs/>
          <w:color w:val="1A1A1A"/>
          <w:kern w:val="0"/>
          <w14:ligatures w14:val="none"/>
        </w:rPr>
      </w:pPr>
      <w:r w:rsidRPr="00CF5C61">
        <w:rPr>
          <w:rFonts w:ascii="Arial" w:eastAsia="Times New Roman" w:hAnsi="Arial" w:cs="Arial"/>
          <w:bCs/>
          <w:color w:val="1A1A1A"/>
          <w:kern w:val="0"/>
          <w14:ligatures w14:val="none"/>
        </w:rPr>
        <w:t>OUR RESPONSE TO THE WORD</w:t>
      </w:r>
    </w:p>
    <w:p w14:paraId="0E2F76C9" w14:textId="77777777" w:rsidR="00CF5C61" w:rsidRDefault="00CF5C61" w:rsidP="00CF5C61">
      <w:pPr>
        <w:spacing w:after="0" w:line="240" w:lineRule="auto"/>
        <w:ind w:left="0" w:firstLine="0"/>
        <w:jc w:val="left"/>
        <w:rPr>
          <w:rFonts w:ascii="Arial" w:eastAsia="Times New Roman" w:hAnsi="Arial" w:cs="Arial"/>
          <w:b w:val="0"/>
          <w:color w:val="1A1A1A"/>
          <w:kern w:val="0"/>
          <w14:ligatures w14:val="none"/>
        </w:rPr>
      </w:pPr>
      <w:r w:rsidRPr="00CF5C61">
        <w:rPr>
          <w:rFonts w:ascii="Arial" w:eastAsia="Times New Roman" w:hAnsi="Arial" w:cs="Arial"/>
          <w:b w:val="0"/>
          <w:color w:val="1A1A1A"/>
          <w:kern w:val="0"/>
          <w14:ligatures w14:val="none"/>
        </w:rPr>
        <w:t xml:space="preserve">Worship in Music:    BP 70 </w:t>
      </w:r>
      <w:proofErr w:type="gramStart"/>
      <w:r w:rsidRPr="00CF5C61">
        <w:rPr>
          <w:rFonts w:ascii="Arial" w:eastAsia="Times New Roman" w:hAnsi="Arial" w:cs="Arial"/>
          <w:b w:val="0"/>
          <w:color w:val="1A1A1A"/>
          <w:kern w:val="0"/>
          <w14:ligatures w14:val="none"/>
        </w:rPr>
        <w:t>–  Immortal</w:t>
      </w:r>
      <w:proofErr w:type="gramEnd"/>
      <w:r w:rsidRPr="00CF5C61">
        <w:rPr>
          <w:rFonts w:ascii="Arial" w:eastAsia="Times New Roman" w:hAnsi="Arial" w:cs="Arial"/>
          <w:b w:val="0"/>
          <w:color w:val="1A1A1A"/>
          <w:kern w:val="0"/>
          <w14:ligatures w14:val="none"/>
        </w:rPr>
        <w:t>, Invisible</w:t>
      </w:r>
    </w:p>
    <w:p w14:paraId="0FD0B708" w14:textId="77777777" w:rsidR="00CF5C61" w:rsidRPr="00CF5C61" w:rsidRDefault="00CF5C61" w:rsidP="00CF5C61">
      <w:pPr>
        <w:spacing w:after="0" w:line="240" w:lineRule="auto"/>
        <w:ind w:left="0" w:firstLine="0"/>
        <w:jc w:val="left"/>
        <w:rPr>
          <w:rFonts w:ascii="Arial" w:eastAsia="Times New Roman" w:hAnsi="Arial" w:cs="Arial"/>
          <w:b w:val="0"/>
          <w:color w:val="1A1A1A"/>
          <w:kern w:val="0"/>
          <w14:ligatures w14:val="none"/>
        </w:rPr>
      </w:pPr>
    </w:p>
    <w:p w14:paraId="4DECB5E4" w14:textId="77777777" w:rsidR="00CF5C61" w:rsidRPr="00CF5C61" w:rsidRDefault="00CF5C61" w:rsidP="00CF5C61">
      <w:pPr>
        <w:spacing w:after="0" w:line="240" w:lineRule="auto"/>
        <w:ind w:left="0" w:firstLine="0"/>
        <w:jc w:val="left"/>
        <w:rPr>
          <w:rFonts w:ascii="Arial" w:eastAsia="Times New Roman" w:hAnsi="Arial" w:cs="Arial"/>
          <w:b w:val="0"/>
          <w:color w:val="1A1A1A"/>
          <w:kern w:val="0"/>
          <w14:ligatures w14:val="none"/>
        </w:rPr>
      </w:pPr>
      <w:r w:rsidRPr="00CF5C61">
        <w:rPr>
          <w:rFonts w:ascii="Arial" w:eastAsia="Times New Roman" w:hAnsi="Arial" w:cs="Arial"/>
          <w:b w:val="0"/>
          <w:color w:val="1A1A1A"/>
          <w:kern w:val="0"/>
          <w14:ligatures w14:val="none"/>
        </w:rPr>
        <w:t>Offering and Offertory</w:t>
      </w:r>
    </w:p>
    <w:p w14:paraId="0D0ACC01" w14:textId="77777777" w:rsidR="00CF5C61" w:rsidRPr="00CF5C61" w:rsidRDefault="00CF5C61" w:rsidP="00CF5C61">
      <w:pPr>
        <w:spacing w:after="0" w:line="240" w:lineRule="auto"/>
        <w:ind w:left="0" w:firstLine="0"/>
        <w:jc w:val="left"/>
        <w:rPr>
          <w:rFonts w:ascii="Arial" w:eastAsia="Times New Roman" w:hAnsi="Arial" w:cs="Arial"/>
          <w:b w:val="0"/>
          <w:color w:val="1A1A1A"/>
          <w:kern w:val="0"/>
          <w14:ligatures w14:val="none"/>
        </w:rPr>
      </w:pPr>
      <w:r w:rsidRPr="00CF5C61">
        <w:rPr>
          <w:rFonts w:ascii="Arial" w:eastAsia="Times New Roman" w:hAnsi="Arial" w:cs="Arial"/>
          <w:b w:val="0"/>
          <w:color w:val="1A1A1A"/>
          <w:kern w:val="0"/>
          <w14:ligatures w14:val="none"/>
        </w:rPr>
        <w:t>The Doxology and Offertory Prayer</w:t>
      </w:r>
    </w:p>
    <w:p w14:paraId="7240E7D3" w14:textId="77777777" w:rsidR="00CF5C61" w:rsidRPr="00CF5C61" w:rsidRDefault="00CF5C61" w:rsidP="00CF5C61">
      <w:pPr>
        <w:spacing w:after="0" w:line="240" w:lineRule="auto"/>
        <w:ind w:left="0" w:firstLine="0"/>
        <w:jc w:val="left"/>
        <w:rPr>
          <w:rFonts w:ascii="Arial" w:eastAsia="Times New Roman" w:hAnsi="Arial" w:cs="Arial"/>
          <w:b w:val="0"/>
          <w:color w:val="1A1A1A"/>
          <w:kern w:val="0"/>
          <w14:ligatures w14:val="none"/>
        </w:rPr>
      </w:pPr>
      <w:r w:rsidRPr="00CF5C61">
        <w:rPr>
          <w:rFonts w:ascii="Arial" w:eastAsia="Times New Roman" w:hAnsi="Arial" w:cs="Arial"/>
          <w:b w:val="0"/>
          <w:color w:val="1A1A1A"/>
          <w:kern w:val="0"/>
          <w14:ligatures w14:val="none"/>
        </w:rPr>
        <w:t>Prayers of God’s People and The Lord’s Prayer</w:t>
      </w:r>
    </w:p>
    <w:p w14:paraId="3F0A82F6" w14:textId="77777777" w:rsidR="00CF5C61" w:rsidRDefault="00CF5C61" w:rsidP="00CF5C61">
      <w:pPr>
        <w:spacing w:after="0" w:line="240" w:lineRule="auto"/>
        <w:ind w:left="0" w:firstLine="0"/>
        <w:jc w:val="left"/>
        <w:rPr>
          <w:rFonts w:ascii="Arial" w:eastAsia="Times New Roman" w:hAnsi="Arial" w:cs="Arial"/>
          <w:b w:val="0"/>
          <w:color w:val="1A1A1A"/>
          <w:kern w:val="0"/>
          <w14:ligatures w14:val="none"/>
        </w:rPr>
      </w:pPr>
      <w:r w:rsidRPr="00CF5C61">
        <w:rPr>
          <w:rFonts w:ascii="Arial" w:eastAsia="Times New Roman" w:hAnsi="Arial" w:cs="Arial"/>
          <w:b w:val="0"/>
          <w:color w:val="1A1A1A"/>
          <w:kern w:val="0"/>
          <w14:ligatures w14:val="none"/>
        </w:rPr>
        <w:t>Confession of Faith: OBP 616</w:t>
      </w:r>
    </w:p>
    <w:p w14:paraId="08C87AFB" w14:textId="77777777" w:rsidR="00CF5C61" w:rsidRPr="00CF5C61" w:rsidRDefault="00CF5C61" w:rsidP="00CF5C61">
      <w:pPr>
        <w:spacing w:after="0" w:line="240" w:lineRule="auto"/>
        <w:ind w:left="0" w:firstLine="0"/>
        <w:jc w:val="left"/>
        <w:rPr>
          <w:rFonts w:ascii="Arial" w:eastAsia="Times New Roman" w:hAnsi="Arial" w:cs="Arial"/>
          <w:b w:val="0"/>
          <w:color w:val="1A1A1A"/>
          <w:kern w:val="0"/>
          <w14:ligatures w14:val="none"/>
        </w:rPr>
      </w:pPr>
    </w:p>
    <w:p w14:paraId="114EF435" w14:textId="4811A5B3" w:rsidR="00CF5C61" w:rsidRPr="00CF5C61" w:rsidRDefault="00CF5C61" w:rsidP="00CF5C61">
      <w:pPr>
        <w:spacing w:after="0" w:line="240" w:lineRule="auto"/>
        <w:ind w:left="0" w:firstLine="0"/>
        <w:jc w:val="left"/>
        <w:rPr>
          <w:rFonts w:ascii="Arial" w:eastAsia="Times New Roman" w:hAnsi="Arial" w:cs="Arial"/>
          <w:b w:val="0"/>
          <w:color w:val="141414"/>
          <w:kern w:val="0"/>
          <w:sz w:val="24"/>
          <w:szCs w:val="24"/>
          <w14:ligatures w14:val="none"/>
        </w:rPr>
      </w:pPr>
      <w:r w:rsidRPr="00CF5C61">
        <w:rPr>
          <w:rFonts w:ascii="Arial" w:eastAsia="Times New Roman" w:hAnsi="Arial" w:cs="Arial"/>
          <w:b w:val="0"/>
          <w:color w:val="141414"/>
          <w:kern w:val="0"/>
          <w:sz w:val="24"/>
          <w:szCs w:val="24"/>
          <w14:ligatures w14:val="none"/>
        </w:rPr>
        <w:t>Worship in Music: I, the Lord of Sea and Sky</w:t>
      </w:r>
      <w:r w:rsidRPr="00CF5C61">
        <w:rPr>
          <w:rFonts w:ascii="Arial" w:eastAsia="Times New Roman" w:hAnsi="Arial" w:cs="Arial"/>
          <w:b w:val="0"/>
          <w:color w:val="1A1A1A"/>
          <w:kern w:val="0"/>
          <w:sz w:val="24"/>
          <w:szCs w:val="24"/>
          <w14:ligatures w14:val="none"/>
        </w:rPr>
        <w:t>              NBP 592</w:t>
      </w:r>
    </w:p>
    <w:p w14:paraId="5108B5C9" w14:textId="77777777" w:rsidR="008018C3" w:rsidRPr="00CF5C61" w:rsidRDefault="008018C3" w:rsidP="008018C3">
      <w:pPr>
        <w:spacing w:line="240" w:lineRule="auto"/>
        <w:ind w:left="0" w:firstLine="0"/>
        <w:jc w:val="left"/>
        <w:rPr>
          <w:rFonts w:ascii="Helvetica Neue" w:eastAsia="Times New Roman" w:hAnsi="Helvetica Neue" w:cs="Times New Roman"/>
          <w:b w:val="0"/>
          <w:color w:val="1A1A1A"/>
          <w:kern w:val="0"/>
          <w14:ligatures w14:val="none"/>
        </w:rPr>
      </w:pPr>
      <w:bookmarkStart w:id="0" w:name="_Hlk167904813"/>
      <w:r w:rsidRPr="00CF5C61">
        <w:rPr>
          <w:rFonts w:ascii="Helvetica Neue" w:eastAsia="Times New Roman" w:hAnsi="Helvetica Neue" w:cs="Times New Roman"/>
          <w:b w:val="0"/>
          <w:color w:val="1A1A1A"/>
          <w:kern w:val="0"/>
          <w14:ligatures w14:val="none"/>
        </w:rPr>
        <w:t>Benediction and Choral Amen</w:t>
      </w:r>
    </w:p>
    <w:p w14:paraId="5632C805" w14:textId="77777777" w:rsidR="008018C3" w:rsidRPr="00CF5C61" w:rsidRDefault="008018C3" w:rsidP="008018C3">
      <w:pPr>
        <w:contextualSpacing/>
        <w:rPr>
          <w:rFonts w:ascii="Arial" w:hAnsi="Arial" w:cs="Arial"/>
          <w:b w:val="0"/>
        </w:rPr>
      </w:pPr>
      <w:r w:rsidRPr="00CF5C61">
        <w:rPr>
          <w:rFonts w:ascii="Arial" w:hAnsi="Arial" w:cs="Arial"/>
          <w:b w:val="0"/>
        </w:rPr>
        <w:t>Postlude</w:t>
      </w:r>
    </w:p>
    <w:p w14:paraId="580013F1" w14:textId="77777777" w:rsidR="008018C3" w:rsidRPr="00202516" w:rsidRDefault="008018C3" w:rsidP="008018C3">
      <w:pPr>
        <w:spacing w:after="0" w:line="240" w:lineRule="auto"/>
        <w:ind w:left="0" w:firstLine="0"/>
        <w:jc w:val="left"/>
        <w:rPr>
          <w:rFonts w:asciiTheme="minorHAnsi" w:hAnsiTheme="minorHAnsi" w:cstheme="minorHAnsi"/>
        </w:rPr>
      </w:pPr>
      <w:r w:rsidRPr="00202516">
        <w:rPr>
          <w:rFonts w:asciiTheme="minorHAnsi" w:hAnsiTheme="minorHAnsi" w:cstheme="minorHAnsi"/>
        </w:rPr>
        <w:t xml:space="preserve"> Announcements: </w:t>
      </w:r>
    </w:p>
    <w:p w14:paraId="1609F35F" w14:textId="77777777" w:rsidR="008018C3" w:rsidRPr="00202516" w:rsidRDefault="008018C3" w:rsidP="008018C3">
      <w:pPr>
        <w:pBdr>
          <w:top w:val="single" w:sz="4" w:space="0" w:color="000000"/>
          <w:left w:val="single" w:sz="4" w:space="0" w:color="000000"/>
          <w:bottom w:val="single" w:sz="4" w:space="0" w:color="000000"/>
          <w:right w:val="single" w:sz="4" w:space="0" w:color="000000"/>
        </w:pBdr>
        <w:spacing w:after="0" w:line="259" w:lineRule="auto"/>
        <w:ind w:left="-15" w:right="3447" w:firstLine="0"/>
        <w:jc w:val="left"/>
        <w:rPr>
          <w:rFonts w:asciiTheme="minorHAnsi" w:hAnsiTheme="minorHAnsi" w:cstheme="minorHAnsi"/>
          <w:u w:val="single" w:color="000000"/>
        </w:rPr>
      </w:pPr>
      <w:r w:rsidRPr="00202516">
        <w:rPr>
          <w:rFonts w:asciiTheme="minorHAnsi" w:hAnsiTheme="minorHAnsi" w:cstheme="minorHAnsi"/>
          <w:u w:val="single" w:color="000000"/>
        </w:rPr>
        <w:t>Worship Leaders:</w:t>
      </w:r>
    </w:p>
    <w:p w14:paraId="16CA4FCB" w14:textId="77777777" w:rsidR="008018C3" w:rsidRPr="00202516" w:rsidRDefault="008018C3" w:rsidP="008018C3">
      <w:pPr>
        <w:pBdr>
          <w:top w:val="single" w:sz="4" w:space="0" w:color="000000"/>
          <w:left w:val="single" w:sz="4" w:space="0" w:color="000000"/>
          <w:bottom w:val="single" w:sz="4" w:space="0" w:color="000000"/>
          <w:right w:val="single" w:sz="4" w:space="0" w:color="000000"/>
        </w:pBdr>
        <w:spacing w:after="0" w:line="259" w:lineRule="auto"/>
        <w:ind w:left="-15" w:right="3447" w:firstLine="0"/>
        <w:jc w:val="left"/>
        <w:rPr>
          <w:rFonts w:asciiTheme="minorHAnsi" w:hAnsiTheme="minorHAnsi" w:cstheme="minorHAnsi"/>
        </w:rPr>
      </w:pPr>
      <w:r w:rsidRPr="00202516">
        <w:rPr>
          <w:rFonts w:asciiTheme="minorHAnsi" w:hAnsiTheme="minorHAnsi" w:cstheme="minorHAnsi"/>
        </w:rPr>
        <w:t>June 9 – Maryann Skinner</w:t>
      </w:r>
    </w:p>
    <w:p w14:paraId="6A63CEC6" w14:textId="77777777" w:rsidR="008018C3" w:rsidRPr="00202516" w:rsidRDefault="008018C3" w:rsidP="008018C3">
      <w:pPr>
        <w:pBdr>
          <w:top w:val="single" w:sz="4" w:space="0" w:color="000000"/>
          <w:left w:val="single" w:sz="4" w:space="0" w:color="000000"/>
          <w:bottom w:val="single" w:sz="4" w:space="0" w:color="000000"/>
          <w:right w:val="single" w:sz="4" w:space="0" w:color="000000"/>
        </w:pBdr>
        <w:spacing w:after="0" w:line="259" w:lineRule="auto"/>
        <w:ind w:left="-15" w:right="3447" w:firstLine="0"/>
        <w:jc w:val="left"/>
        <w:rPr>
          <w:rFonts w:asciiTheme="minorHAnsi" w:hAnsiTheme="minorHAnsi" w:cstheme="minorHAnsi"/>
        </w:rPr>
      </w:pPr>
      <w:r w:rsidRPr="00202516">
        <w:rPr>
          <w:rFonts w:asciiTheme="minorHAnsi" w:hAnsiTheme="minorHAnsi" w:cstheme="minorHAnsi"/>
        </w:rPr>
        <w:t>June 16 – Bob Lyle</w:t>
      </w:r>
    </w:p>
    <w:p w14:paraId="12006C55" w14:textId="77777777" w:rsidR="008018C3" w:rsidRDefault="008018C3" w:rsidP="008018C3">
      <w:pPr>
        <w:pBdr>
          <w:top w:val="single" w:sz="4" w:space="0" w:color="000000"/>
          <w:left w:val="single" w:sz="4" w:space="0" w:color="000000"/>
          <w:bottom w:val="single" w:sz="4" w:space="0" w:color="000000"/>
          <w:right w:val="single" w:sz="4" w:space="0" w:color="000000"/>
        </w:pBdr>
        <w:spacing w:after="0" w:line="259" w:lineRule="auto"/>
        <w:ind w:left="-15" w:right="3447" w:firstLine="0"/>
        <w:jc w:val="left"/>
        <w:rPr>
          <w:rFonts w:asciiTheme="minorHAnsi" w:hAnsiTheme="minorHAnsi" w:cstheme="minorHAnsi"/>
        </w:rPr>
      </w:pPr>
      <w:r w:rsidRPr="00202516">
        <w:rPr>
          <w:rFonts w:asciiTheme="minorHAnsi" w:hAnsiTheme="minorHAnsi" w:cstheme="minorHAnsi"/>
        </w:rPr>
        <w:t>June 23 – Brad Little</w:t>
      </w:r>
    </w:p>
    <w:p w14:paraId="3548A9A9" w14:textId="77777777" w:rsidR="008018C3" w:rsidRPr="00202516" w:rsidRDefault="008018C3" w:rsidP="008018C3">
      <w:pPr>
        <w:pBdr>
          <w:top w:val="single" w:sz="4" w:space="0" w:color="000000"/>
          <w:left w:val="single" w:sz="4" w:space="0" w:color="000000"/>
          <w:bottom w:val="single" w:sz="4" w:space="0" w:color="000000"/>
          <w:right w:val="single" w:sz="4" w:space="0" w:color="000000"/>
        </w:pBdr>
        <w:spacing w:after="0" w:line="259" w:lineRule="auto"/>
        <w:ind w:left="-15" w:right="3447" w:firstLine="0"/>
        <w:jc w:val="left"/>
        <w:rPr>
          <w:rFonts w:asciiTheme="minorHAnsi" w:hAnsiTheme="minorHAnsi" w:cstheme="minorHAnsi"/>
        </w:rPr>
      </w:pPr>
      <w:r>
        <w:rPr>
          <w:rFonts w:asciiTheme="minorHAnsi" w:hAnsiTheme="minorHAnsi" w:cstheme="minorHAnsi"/>
        </w:rPr>
        <w:t>June 30 -Susan Mattinson</w:t>
      </w:r>
    </w:p>
    <w:p w14:paraId="3FA17563" w14:textId="77777777" w:rsidR="008018C3" w:rsidRPr="004E47B3" w:rsidRDefault="008018C3" w:rsidP="008018C3">
      <w:pPr>
        <w:spacing w:after="0" w:line="259" w:lineRule="auto"/>
        <w:ind w:left="-6" w:right="23" w:hanging="11"/>
        <w:rPr>
          <w:rFonts w:ascii="Poppins" w:hAnsi="Poppins" w:cs="Poppins"/>
          <w:sz w:val="20"/>
          <w:szCs w:val="20"/>
        </w:rPr>
      </w:pPr>
    </w:p>
    <w:p w14:paraId="30212B43" w14:textId="77777777" w:rsidR="008018C3" w:rsidRPr="008018C3" w:rsidRDefault="008018C3" w:rsidP="008018C3">
      <w:pPr>
        <w:spacing w:after="0" w:line="259" w:lineRule="auto"/>
        <w:ind w:left="0" w:firstLine="0"/>
        <w:rPr>
          <w:b w:val="0"/>
          <w:bCs/>
          <w:color w:val="181717"/>
        </w:rPr>
      </w:pPr>
      <w:r>
        <w:t xml:space="preserve">Today is General Assembly Sunday. </w:t>
      </w:r>
      <w:r w:rsidRPr="008018C3">
        <w:rPr>
          <w:b w:val="0"/>
          <w:bCs/>
        </w:rPr>
        <w:t xml:space="preserve">Gifts to Presbyterians Sharing support the governance structures of The Presbyterian Church in Canada. At General Assembly, representative elders and ministers from congregations across Canada make decisions, set priorities and </w:t>
      </w:r>
      <w:r w:rsidRPr="008018C3">
        <w:rPr>
          <w:b w:val="0"/>
          <w:bCs/>
          <w:color w:val="181717"/>
        </w:rPr>
        <w:t xml:space="preserve">examine matters of doctrine, worship, discipleship and governance. A vision for national work is set and a budget is passed, capturing the hopes and dreams of the gathered congregations for the future of the church. Together, we are bringing the church’s mission and ministry to life. </w:t>
      </w:r>
    </w:p>
    <w:p w14:paraId="012616AC" w14:textId="03856A15" w:rsidR="00CF5C61" w:rsidRPr="00CF5C61" w:rsidRDefault="00CF5C61" w:rsidP="00CF5C61">
      <w:pPr>
        <w:spacing w:after="0" w:line="240" w:lineRule="auto"/>
        <w:ind w:left="1080" w:firstLine="0"/>
        <w:jc w:val="left"/>
        <w:rPr>
          <w:rFonts w:ascii="Arial" w:eastAsia="Times New Roman" w:hAnsi="Arial" w:cs="Arial"/>
          <w:b w:val="0"/>
          <w:color w:val="1A1A1A"/>
          <w:kern w:val="0"/>
          <w:sz w:val="24"/>
          <w:szCs w:val="24"/>
          <w14:ligatures w14:val="none"/>
        </w:rPr>
      </w:pPr>
    </w:p>
    <w:p w14:paraId="2C51C793" w14:textId="77777777" w:rsidR="008018C3" w:rsidRDefault="008018C3" w:rsidP="00CF5C61">
      <w:pPr>
        <w:spacing w:after="0" w:line="240" w:lineRule="auto"/>
        <w:ind w:left="1080" w:firstLine="0"/>
        <w:jc w:val="left"/>
        <w:rPr>
          <w:rFonts w:ascii="Arial" w:eastAsia="Times New Roman" w:hAnsi="Arial" w:cs="Arial"/>
          <w:b w:val="0"/>
          <w:color w:val="1A1A1A"/>
          <w:kern w:val="0"/>
          <w:sz w:val="24"/>
          <w:szCs w:val="24"/>
          <w14:ligatures w14:val="none"/>
        </w:rPr>
      </w:pPr>
    </w:p>
    <w:bookmarkEnd w:id="0"/>
    <w:p w14:paraId="15DA9435" w14:textId="77777777" w:rsidR="008018C3" w:rsidRPr="004E47B3" w:rsidRDefault="008018C3" w:rsidP="00DE6D4C">
      <w:pPr>
        <w:spacing w:after="0" w:line="259" w:lineRule="auto"/>
        <w:ind w:left="0" w:firstLine="0"/>
        <w:rPr>
          <w:rFonts w:ascii="Poppins" w:hAnsi="Poppins" w:cs="Poppins"/>
          <w:bCs/>
          <w:iCs/>
          <w:sz w:val="20"/>
          <w:szCs w:val="20"/>
        </w:rPr>
      </w:pPr>
    </w:p>
    <w:sectPr w:rsidR="008018C3" w:rsidRPr="004E47B3" w:rsidSect="003221AC">
      <w:pgSz w:w="15840" w:h="12240" w:orient="landscape"/>
      <w:pgMar w:top="720" w:right="720" w:bottom="720" w:left="720" w:header="720" w:footer="720" w:gutter="0"/>
      <w:cols w:num="2" w:space="1134"/>
      <w:docGrid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455B5"/>
    <w:multiLevelType w:val="hybridMultilevel"/>
    <w:tmpl w:val="70168B14"/>
    <w:lvl w:ilvl="0" w:tplc="F8B6E9A8">
      <w:start w:val="7"/>
      <w:numFmt w:val="decimal"/>
      <w:lvlText w:val="%1"/>
      <w:lvlJc w:val="left"/>
      <w:pPr>
        <w:ind w:left="1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1" w:tplc="4FC6B30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2" w:tplc="CDE8E04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3" w:tplc="041C04C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4" w:tplc="516CF0D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5" w:tplc="D5FA8C30">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6" w:tplc="9734247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7" w:tplc="6FC8A6C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lvl w:ilvl="8" w:tplc="70BA13A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756B488C"/>
    <w:multiLevelType w:val="hybridMultilevel"/>
    <w:tmpl w:val="670A4980"/>
    <w:lvl w:ilvl="0" w:tplc="DA243884">
      <w:start w:val="2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57469894">
    <w:abstractNumId w:val="0"/>
  </w:num>
  <w:num w:numId="2" w16cid:durableId="1697534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E6"/>
    <w:rsid w:val="00010D6B"/>
    <w:rsid w:val="000828E0"/>
    <w:rsid w:val="00105163"/>
    <w:rsid w:val="0013403F"/>
    <w:rsid w:val="00150B45"/>
    <w:rsid w:val="0015227E"/>
    <w:rsid w:val="001758A8"/>
    <w:rsid w:val="00182044"/>
    <w:rsid w:val="001F76EE"/>
    <w:rsid w:val="00202516"/>
    <w:rsid w:val="00212015"/>
    <w:rsid w:val="003216B9"/>
    <w:rsid w:val="003221AC"/>
    <w:rsid w:val="0037595E"/>
    <w:rsid w:val="003B530C"/>
    <w:rsid w:val="003E1679"/>
    <w:rsid w:val="004268A3"/>
    <w:rsid w:val="00494429"/>
    <w:rsid w:val="004D2066"/>
    <w:rsid w:val="004E47B3"/>
    <w:rsid w:val="00535F90"/>
    <w:rsid w:val="00542605"/>
    <w:rsid w:val="0055147F"/>
    <w:rsid w:val="005F4991"/>
    <w:rsid w:val="006C56CD"/>
    <w:rsid w:val="006C6E06"/>
    <w:rsid w:val="007249B0"/>
    <w:rsid w:val="007350A4"/>
    <w:rsid w:val="00763AE6"/>
    <w:rsid w:val="008018C3"/>
    <w:rsid w:val="00840498"/>
    <w:rsid w:val="008A3B49"/>
    <w:rsid w:val="008E07BC"/>
    <w:rsid w:val="00914100"/>
    <w:rsid w:val="0093127E"/>
    <w:rsid w:val="009365CA"/>
    <w:rsid w:val="0098272A"/>
    <w:rsid w:val="00996BEB"/>
    <w:rsid w:val="00A06825"/>
    <w:rsid w:val="00A06EC1"/>
    <w:rsid w:val="00A231DC"/>
    <w:rsid w:val="00A44E44"/>
    <w:rsid w:val="00A733C2"/>
    <w:rsid w:val="00A81889"/>
    <w:rsid w:val="00AB3523"/>
    <w:rsid w:val="00AE36C9"/>
    <w:rsid w:val="00BA6939"/>
    <w:rsid w:val="00BF3383"/>
    <w:rsid w:val="00C107C1"/>
    <w:rsid w:val="00CF5C61"/>
    <w:rsid w:val="00CF7A48"/>
    <w:rsid w:val="00D0185B"/>
    <w:rsid w:val="00D36250"/>
    <w:rsid w:val="00D36F32"/>
    <w:rsid w:val="00D60DBE"/>
    <w:rsid w:val="00D92BFB"/>
    <w:rsid w:val="00DB3A11"/>
    <w:rsid w:val="00DE6D4C"/>
    <w:rsid w:val="00E022C0"/>
    <w:rsid w:val="00E51E45"/>
    <w:rsid w:val="00E932EE"/>
    <w:rsid w:val="00EA448E"/>
    <w:rsid w:val="00ED06F2"/>
    <w:rsid w:val="00EF0525"/>
    <w:rsid w:val="00F023AB"/>
    <w:rsid w:val="00F6544D"/>
    <w:rsid w:val="00F820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60BD"/>
  <w15:docId w15:val="{6BC393AF-F594-4E56-B1BB-6C2E1190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01" w:lineRule="auto"/>
      <w:ind w:left="10" w:hanging="10"/>
      <w:jc w:val="both"/>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403F"/>
    <w:pPr>
      <w:spacing w:before="100" w:beforeAutospacing="1" w:after="100" w:afterAutospacing="1" w:line="240" w:lineRule="auto"/>
      <w:ind w:left="0" w:firstLine="0"/>
      <w:jc w:val="left"/>
    </w:pPr>
    <w:rPr>
      <w:rFonts w:ascii="Times" w:eastAsia="Times" w:hAnsi="Times" w:cs="Times New Roman"/>
      <w:b w:val="0"/>
      <w:color w:val="auto"/>
      <w:kern w:val="0"/>
      <w:sz w:val="20"/>
      <w:szCs w:val="20"/>
      <w:lang w:val="en-US" w:eastAsia="en-US"/>
      <w14:ligatures w14:val="none"/>
    </w:rPr>
  </w:style>
  <w:style w:type="character" w:customStyle="1" w:styleId="text">
    <w:name w:val="text"/>
    <w:basedOn w:val="DefaultParagraphFont"/>
    <w:rsid w:val="0015227E"/>
  </w:style>
  <w:style w:type="paragraph" w:customStyle="1" w:styleId="line">
    <w:name w:val="line"/>
    <w:basedOn w:val="Normal"/>
    <w:rsid w:val="0015227E"/>
    <w:pPr>
      <w:spacing w:before="100" w:beforeAutospacing="1" w:after="100" w:afterAutospacing="1" w:line="240" w:lineRule="auto"/>
      <w:ind w:left="0" w:firstLine="0"/>
      <w:jc w:val="left"/>
    </w:pPr>
    <w:rPr>
      <w:rFonts w:ascii="Times New Roman" w:eastAsia="Times New Roman" w:hAnsi="Times New Roman" w:cs="Times New Roman"/>
      <w:b w:val="0"/>
      <w:color w:val="auto"/>
      <w:kern w:val="0"/>
      <w:sz w:val="24"/>
      <w:szCs w:val="24"/>
      <w14:ligatures w14:val="none"/>
    </w:rPr>
  </w:style>
  <w:style w:type="character" w:customStyle="1" w:styleId="small-caps">
    <w:name w:val="small-caps"/>
    <w:basedOn w:val="DefaultParagraphFont"/>
    <w:rsid w:val="0015227E"/>
  </w:style>
  <w:style w:type="character" w:customStyle="1" w:styleId="indent-1-breaks">
    <w:name w:val="indent-1-breaks"/>
    <w:basedOn w:val="DefaultParagraphFont"/>
    <w:rsid w:val="0015227E"/>
  </w:style>
  <w:style w:type="character" w:styleId="Hyperlink">
    <w:name w:val="Hyperlink"/>
    <w:basedOn w:val="DefaultParagraphFont"/>
    <w:uiPriority w:val="99"/>
    <w:unhideWhenUsed/>
    <w:rsid w:val="0015227E"/>
    <w:rPr>
      <w:color w:val="0000FF"/>
      <w:u w:val="single"/>
    </w:rPr>
  </w:style>
  <w:style w:type="paragraph" w:styleId="NoSpacing">
    <w:name w:val="No Spacing"/>
    <w:qFormat/>
    <w:rsid w:val="0015227E"/>
    <w:pPr>
      <w:spacing w:after="0" w:line="240" w:lineRule="auto"/>
    </w:pPr>
    <w:rPr>
      <w:rFonts w:ascii="Calibri" w:eastAsia="Calibri" w:hAnsi="Calibri" w:cs="Times New Roman"/>
      <w:kern w:val="0"/>
      <w:lang w:eastAsia="en-US"/>
      <w14:ligatures w14:val="none"/>
    </w:rPr>
  </w:style>
  <w:style w:type="paragraph" w:customStyle="1" w:styleId="Default">
    <w:name w:val="Default"/>
    <w:rsid w:val="0015227E"/>
    <w:pPr>
      <w:autoSpaceDE w:val="0"/>
      <w:autoSpaceDN w:val="0"/>
      <w:adjustRightInd w:val="0"/>
      <w:spacing w:after="0" w:line="240" w:lineRule="auto"/>
    </w:pPr>
    <w:rPr>
      <w:rFonts w:ascii="Copperplate Gothic Bold" w:hAnsi="Copperplate Gothic Bold" w:cs="Copperplate Gothic Bold"/>
      <w:color w:val="000000"/>
      <w:kern w:val="0"/>
      <w:sz w:val="24"/>
      <w:szCs w:val="24"/>
      <w:lang w:val="en-US" w:eastAsia="en-US"/>
      <w14:ligatures w14:val="none"/>
    </w:rPr>
  </w:style>
  <w:style w:type="paragraph" w:styleId="ListParagraph">
    <w:name w:val="List Paragraph"/>
    <w:basedOn w:val="Normal"/>
    <w:uiPriority w:val="34"/>
    <w:qFormat/>
    <w:rsid w:val="007249B0"/>
    <w:pPr>
      <w:ind w:left="720"/>
      <w:contextualSpacing/>
    </w:pPr>
  </w:style>
  <w:style w:type="character" w:customStyle="1" w:styleId="gmail-apple-converted-space">
    <w:name w:val="gmail-apple-converted-space"/>
    <w:basedOn w:val="DefaultParagraphFont"/>
    <w:rsid w:val="004D2066"/>
  </w:style>
  <w:style w:type="character" w:styleId="UnresolvedMention">
    <w:name w:val="Unresolved Mention"/>
    <w:basedOn w:val="DefaultParagraphFont"/>
    <w:uiPriority w:val="99"/>
    <w:semiHidden/>
    <w:unhideWhenUsed/>
    <w:rsid w:val="00D36F32"/>
    <w:rPr>
      <w:color w:val="605E5C"/>
      <w:shd w:val="clear" w:color="auto" w:fill="E1DFDD"/>
    </w:rPr>
  </w:style>
  <w:style w:type="paragraph" w:customStyle="1" w:styleId="xp1">
    <w:name w:val="x_p1"/>
    <w:basedOn w:val="Normal"/>
    <w:rsid w:val="00E022C0"/>
    <w:pPr>
      <w:spacing w:before="100" w:beforeAutospacing="1" w:after="100" w:afterAutospacing="1" w:line="240" w:lineRule="auto"/>
      <w:ind w:left="0" w:firstLine="0"/>
      <w:jc w:val="left"/>
    </w:pPr>
    <w:rPr>
      <w:rFonts w:ascii="Times New Roman" w:eastAsia="Times New Roman" w:hAnsi="Times New Roman" w:cs="Times New Roman"/>
      <w:b w:val="0"/>
      <w:color w:val="auto"/>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161216">
      <w:bodyDiv w:val="1"/>
      <w:marLeft w:val="0"/>
      <w:marRight w:val="0"/>
      <w:marTop w:val="0"/>
      <w:marBottom w:val="0"/>
      <w:divBdr>
        <w:top w:val="none" w:sz="0" w:space="0" w:color="auto"/>
        <w:left w:val="none" w:sz="0" w:space="0" w:color="auto"/>
        <w:bottom w:val="none" w:sz="0" w:space="0" w:color="auto"/>
        <w:right w:val="none" w:sz="0" w:space="0" w:color="auto"/>
      </w:divBdr>
      <w:divsChild>
        <w:div w:id="1854373616">
          <w:marLeft w:val="240"/>
          <w:marRight w:val="0"/>
          <w:marTop w:val="240"/>
          <w:marBottom w:val="240"/>
          <w:divBdr>
            <w:top w:val="none" w:sz="0" w:space="0" w:color="auto"/>
            <w:left w:val="none" w:sz="0" w:space="0" w:color="auto"/>
            <w:bottom w:val="none" w:sz="0" w:space="0" w:color="auto"/>
            <w:right w:val="none" w:sz="0" w:space="0" w:color="auto"/>
          </w:divBdr>
        </w:div>
        <w:div w:id="1620986922">
          <w:marLeft w:val="240"/>
          <w:marRight w:val="0"/>
          <w:marTop w:val="240"/>
          <w:marBottom w:val="240"/>
          <w:divBdr>
            <w:top w:val="none" w:sz="0" w:space="0" w:color="auto"/>
            <w:left w:val="none" w:sz="0" w:space="0" w:color="auto"/>
            <w:bottom w:val="none" w:sz="0" w:space="0" w:color="auto"/>
            <w:right w:val="none" w:sz="0" w:space="0" w:color="auto"/>
          </w:divBdr>
        </w:div>
      </w:divsChild>
    </w:div>
    <w:div w:id="516315148">
      <w:bodyDiv w:val="1"/>
      <w:marLeft w:val="0"/>
      <w:marRight w:val="0"/>
      <w:marTop w:val="0"/>
      <w:marBottom w:val="0"/>
      <w:divBdr>
        <w:top w:val="none" w:sz="0" w:space="0" w:color="auto"/>
        <w:left w:val="none" w:sz="0" w:space="0" w:color="auto"/>
        <w:bottom w:val="none" w:sz="0" w:space="0" w:color="auto"/>
        <w:right w:val="none" w:sz="0" w:space="0" w:color="auto"/>
      </w:divBdr>
    </w:div>
    <w:div w:id="584345101">
      <w:bodyDiv w:val="1"/>
      <w:marLeft w:val="0"/>
      <w:marRight w:val="0"/>
      <w:marTop w:val="0"/>
      <w:marBottom w:val="0"/>
      <w:divBdr>
        <w:top w:val="none" w:sz="0" w:space="0" w:color="auto"/>
        <w:left w:val="none" w:sz="0" w:space="0" w:color="auto"/>
        <w:bottom w:val="none" w:sz="0" w:space="0" w:color="auto"/>
        <w:right w:val="none" w:sz="0" w:space="0" w:color="auto"/>
      </w:divBdr>
      <w:divsChild>
        <w:div w:id="1707949224">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352192645">
              <w:marLeft w:val="0"/>
              <w:marRight w:val="0"/>
              <w:marTop w:val="0"/>
              <w:marBottom w:val="0"/>
              <w:divBdr>
                <w:top w:val="none" w:sz="0" w:space="0" w:color="auto"/>
                <w:left w:val="none" w:sz="0" w:space="0" w:color="auto"/>
                <w:bottom w:val="none" w:sz="0" w:space="0" w:color="auto"/>
                <w:right w:val="none" w:sz="0" w:space="0" w:color="auto"/>
              </w:divBdr>
              <w:divsChild>
                <w:div w:id="13554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4541">
      <w:bodyDiv w:val="1"/>
      <w:marLeft w:val="0"/>
      <w:marRight w:val="0"/>
      <w:marTop w:val="0"/>
      <w:marBottom w:val="0"/>
      <w:divBdr>
        <w:top w:val="none" w:sz="0" w:space="0" w:color="auto"/>
        <w:left w:val="none" w:sz="0" w:space="0" w:color="auto"/>
        <w:bottom w:val="none" w:sz="0" w:space="0" w:color="auto"/>
        <w:right w:val="none" w:sz="0" w:space="0" w:color="auto"/>
      </w:divBdr>
      <w:divsChild>
        <w:div w:id="1257716616">
          <w:marLeft w:val="240"/>
          <w:marRight w:val="0"/>
          <w:marTop w:val="240"/>
          <w:marBottom w:val="240"/>
          <w:divBdr>
            <w:top w:val="none" w:sz="0" w:space="0" w:color="auto"/>
            <w:left w:val="none" w:sz="0" w:space="0" w:color="auto"/>
            <w:bottom w:val="none" w:sz="0" w:space="0" w:color="auto"/>
            <w:right w:val="none" w:sz="0" w:space="0" w:color="auto"/>
          </w:divBdr>
        </w:div>
        <w:div w:id="1486583179">
          <w:marLeft w:val="240"/>
          <w:marRight w:val="0"/>
          <w:marTop w:val="240"/>
          <w:marBottom w:val="240"/>
          <w:divBdr>
            <w:top w:val="none" w:sz="0" w:space="0" w:color="auto"/>
            <w:left w:val="none" w:sz="0" w:space="0" w:color="auto"/>
            <w:bottom w:val="none" w:sz="0" w:space="0" w:color="auto"/>
            <w:right w:val="none" w:sz="0" w:space="0" w:color="auto"/>
          </w:divBdr>
        </w:div>
        <w:div w:id="116145047">
          <w:marLeft w:val="240"/>
          <w:marRight w:val="0"/>
          <w:marTop w:val="240"/>
          <w:marBottom w:val="240"/>
          <w:divBdr>
            <w:top w:val="none" w:sz="0" w:space="0" w:color="auto"/>
            <w:left w:val="none" w:sz="0" w:space="0" w:color="auto"/>
            <w:bottom w:val="none" w:sz="0" w:space="0" w:color="auto"/>
            <w:right w:val="none" w:sz="0" w:space="0" w:color="auto"/>
          </w:divBdr>
        </w:div>
      </w:divsChild>
    </w:div>
    <w:div w:id="826701818">
      <w:bodyDiv w:val="1"/>
      <w:marLeft w:val="0"/>
      <w:marRight w:val="0"/>
      <w:marTop w:val="0"/>
      <w:marBottom w:val="0"/>
      <w:divBdr>
        <w:top w:val="none" w:sz="0" w:space="0" w:color="auto"/>
        <w:left w:val="none" w:sz="0" w:space="0" w:color="auto"/>
        <w:bottom w:val="none" w:sz="0" w:space="0" w:color="auto"/>
        <w:right w:val="none" w:sz="0" w:space="0" w:color="auto"/>
      </w:divBdr>
      <w:divsChild>
        <w:div w:id="1119028562">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189217065">
              <w:marLeft w:val="0"/>
              <w:marRight w:val="0"/>
              <w:marTop w:val="0"/>
              <w:marBottom w:val="0"/>
              <w:divBdr>
                <w:top w:val="none" w:sz="0" w:space="0" w:color="auto"/>
                <w:left w:val="none" w:sz="0" w:space="0" w:color="auto"/>
                <w:bottom w:val="none" w:sz="0" w:space="0" w:color="auto"/>
                <w:right w:val="none" w:sz="0" w:space="0" w:color="auto"/>
              </w:divBdr>
              <w:divsChild>
                <w:div w:id="10136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14034">
      <w:bodyDiv w:val="1"/>
      <w:marLeft w:val="0"/>
      <w:marRight w:val="0"/>
      <w:marTop w:val="0"/>
      <w:marBottom w:val="0"/>
      <w:divBdr>
        <w:top w:val="none" w:sz="0" w:space="0" w:color="auto"/>
        <w:left w:val="none" w:sz="0" w:space="0" w:color="auto"/>
        <w:bottom w:val="none" w:sz="0" w:space="0" w:color="auto"/>
        <w:right w:val="none" w:sz="0" w:space="0" w:color="auto"/>
      </w:divBdr>
    </w:div>
    <w:div w:id="1283995761">
      <w:bodyDiv w:val="1"/>
      <w:marLeft w:val="0"/>
      <w:marRight w:val="0"/>
      <w:marTop w:val="0"/>
      <w:marBottom w:val="0"/>
      <w:divBdr>
        <w:top w:val="none" w:sz="0" w:space="0" w:color="auto"/>
        <w:left w:val="none" w:sz="0" w:space="0" w:color="auto"/>
        <w:bottom w:val="none" w:sz="0" w:space="0" w:color="auto"/>
        <w:right w:val="none" w:sz="0" w:space="0" w:color="auto"/>
      </w:divBdr>
    </w:div>
    <w:div w:id="1352536252">
      <w:bodyDiv w:val="1"/>
      <w:marLeft w:val="0"/>
      <w:marRight w:val="0"/>
      <w:marTop w:val="0"/>
      <w:marBottom w:val="0"/>
      <w:divBdr>
        <w:top w:val="none" w:sz="0" w:space="0" w:color="auto"/>
        <w:left w:val="none" w:sz="0" w:space="0" w:color="auto"/>
        <w:bottom w:val="none" w:sz="0" w:space="0" w:color="auto"/>
        <w:right w:val="none" w:sz="0" w:space="0" w:color="auto"/>
      </w:divBdr>
    </w:div>
    <w:div w:id="1567301238">
      <w:bodyDiv w:val="1"/>
      <w:marLeft w:val="0"/>
      <w:marRight w:val="0"/>
      <w:marTop w:val="0"/>
      <w:marBottom w:val="0"/>
      <w:divBdr>
        <w:top w:val="none" w:sz="0" w:space="0" w:color="auto"/>
        <w:left w:val="none" w:sz="0" w:space="0" w:color="auto"/>
        <w:bottom w:val="none" w:sz="0" w:space="0" w:color="auto"/>
        <w:right w:val="none" w:sz="0" w:space="0" w:color="auto"/>
      </w:divBdr>
    </w:div>
    <w:div w:id="1592354766">
      <w:bodyDiv w:val="1"/>
      <w:marLeft w:val="0"/>
      <w:marRight w:val="0"/>
      <w:marTop w:val="0"/>
      <w:marBottom w:val="0"/>
      <w:divBdr>
        <w:top w:val="none" w:sz="0" w:space="0" w:color="auto"/>
        <w:left w:val="none" w:sz="0" w:space="0" w:color="auto"/>
        <w:bottom w:val="none" w:sz="0" w:space="0" w:color="auto"/>
        <w:right w:val="none" w:sz="0" w:space="0" w:color="auto"/>
      </w:divBdr>
      <w:divsChild>
        <w:div w:id="2049529266">
          <w:marLeft w:val="240"/>
          <w:marRight w:val="0"/>
          <w:marTop w:val="240"/>
          <w:marBottom w:val="240"/>
          <w:divBdr>
            <w:top w:val="none" w:sz="0" w:space="0" w:color="auto"/>
            <w:left w:val="none" w:sz="0" w:space="0" w:color="auto"/>
            <w:bottom w:val="none" w:sz="0" w:space="0" w:color="auto"/>
            <w:right w:val="none" w:sz="0" w:space="0" w:color="auto"/>
          </w:divBdr>
        </w:div>
        <w:div w:id="569343043">
          <w:marLeft w:val="240"/>
          <w:marRight w:val="0"/>
          <w:marTop w:val="240"/>
          <w:marBottom w:val="240"/>
          <w:divBdr>
            <w:top w:val="none" w:sz="0" w:space="0" w:color="auto"/>
            <w:left w:val="none" w:sz="0" w:space="0" w:color="auto"/>
            <w:bottom w:val="none" w:sz="0" w:space="0" w:color="auto"/>
            <w:right w:val="none" w:sz="0" w:space="0" w:color="auto"/>
          </w:divBdr>
        </w:div>
        <w:div w:id="1355307965">
          <w:marLeft w:val="240"/>
          <w:marRight w:val="0"/>
          <w:marTop w:val="240"/>
          <w:marBottom w:val="240"/>
          <w:divBdr>
            <w:top w:val="none" w:sz="0" w:space="0" w:color="auto"/>
            <w:left w:val="none" w:sz="0" w:space="0" w:color="auto"/>
            <w:bottom w:val="none" w:sz="0" w:space="0" w:color="auto"/>
            <w:right w:val="none" w:sz="0" w:space="0" w:color="auto"/>
          </w:divBdr>
        </w:div>
        <w:div w:id="262618699">
          <w:marLeft w:val="240"/>
          <w:marRight w:val="0"/>
          <w:marTop w:val="240"/>
          <w:marBottom w:val="240"/>
          <w:divBdr>
            <w:top w:val="none" w:sz="0" w:space="0" w:color="auto"/>
            <w:left w:val="none" w:sz="0" w:space="0" w:color="auto"/>
            <w:bottom w:val="none" w:sz="0" w:space="0" w:color="auto"/>
            <w:right w:val="none" w:sz="0" w:space="0" w:color="auto"/>
          </w:divBdr>
        </w:div>
      </w:divsChild>
    </w:div>
    <w:div w:id="1869683328">
      <w:bodyDiv w:val="1"/>
      <w:marLeft w:val="0"/>
      <w:marRight w:val="0"/>
      <w:marTop w:val="0"/>
      <w:marBottom w:val="0"/>
      <w:divBdr>
        <w:top w:val="none" w:sz="0" w:space="0" w:color="auto"/>
        <w:left w:val="none" w:sz="0" w:space="0" w:color="auto"/>
        <w:bottom w:val="none" w:sz="0" w:space="0" w:color="auto"/>
        <w:right w:val="none" w:sz="0" w:space="0" w:color="auto"/>
      </w:divBdr>
    </w:div>
    <w:div w:id="1995064898">
      <w:bodyDiv w:val="1"/>
      <w:marLeft w:val="0"/>
      <w:marRight w:val="0"/>
      <w:marTop w:val="0"/>
      <w:marBottom w:val="0"/>
      <w:divBdr>
        <w:top w:val="none" w:sz="0" w:space="0" w:color="auto"/>
        <w:left w:val="none" w:sz="0" w:space="0" w:color="auto"/>
        <w:bottom w:val="none" w:sz="0" w:space="0" w:color="auto"/>
        <w:right w:val="none" w:sz="0" w:space="0" w:color="auto"/>
      </w:divBdr>
      <w:divsChild>
        <w:div w:id="1826967931">
          <w:marLeft w:val="240"/>
          <w:marRight w:val="0"/>
          <w:marTop w:val="240"/>
          <w:marBottom w:val="240"/>
          <w:divBdr>
            <w:top w:val="none" w:sz="0" w:space="0" w:color="auto"/>
            <w:left w:val="none" w:sz="0" w:space="0" w:color="auto"/>
            <w:bottom w:val="none" w:sz="0" w:space="0" w:color="auto"/>
            <w:right w:val="none" w:sz="0" w:space="0" w:color="auto"/>
          </w:divBdr>
        </w:div>
        <w:div w:id="1950627920">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ccweb.ca/stpau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F1830-EC34-4F73-8A35-0DF443BB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Adm</dc:creator>
  <cp:keywords/>
  <cp:lastModifiedBy>Robert Lyle</cp:lastModifiedBy>
  <cp:revision>2</cp:revision>
  <cp:lastPrinted>2024-05-29T23:08:00Z</cp:lastPrinted>
  <dcterms:created xsi:type="dcterms:W3CDTF">2024-05-30T23:00:00Z</dcterms:created>
  <dcterms:modified xsi:type="dcterms:W3CDTF">2024-05-30T23:00:00Z</dcterms:modified>
</cp:coreProperties>
</file>