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F6AD" w14:textId="176F2A1A" w:rsidR="00A06EC1" w:rsidRPr="004E47B3" w:rsidRDefault="00000000" w:rsidP="003221AC">
      <w:pPr>
        <w:spacing w:after="0" w:line="259" w:lineRule="auto"/>
        <w:ind w:left="0" w:firstLine="0"/>
        <w:jc w:val="center"/>
        <w:rPr>
          <w:rFonts w:ascii="Poppins" w:hAnsi="Poppins" w:cs="Poppins"/>
          <w:i/>
          <w:sz w:val="20"/>
          <w:szCs w:val="20"/>
        </w:rPr>
      </w:pPr>
      <w:r w:rsidRPr="004E47B3">
        <w:rPr>
          <w:rFonts w:ascii="Poppins" w:hAnsi="Poppins" w:cs="Poppins"/>
          <w:i/>
          <w:sz w:val="20"/>
          <w:szCs w:val="20"/>
        </w:rPr>
        <w:t>St. Paul’s Presbyterian Church</w:t>
      </w:r>
    </w:p>
    <w:p w14:paraId="14187B58" w14:textId="7DC48501" w:rsidR="00763AE6" w:rsidRPr="004E47B3" w:rsidRDefault="00000000" w:rsidP="003221AC">
      <w:pPr>
        <w:spacing w:after="0" w:line="259" w:lineRule="auto"/>
        <w:ind w:left="0" w:firstLine="0"/>
        <w:jc w:val="center"/>
        <w:rPr>
          <w:rFonts w:ascii="Poppins" w:hAnsi="Poppins" w:cs="Poppins"/>
          <w:color w:val="auto"/>
          <w:sz w:val="20"/>
          <w:szCs w:val="20"/>
        </w:rPr>
      </w:pPr>
      <w:hyperlink r:id="rId6" w:history="1">
        <w:r w:rsidR="00D36F32" w:rsidRPr="004E47B3">
          <w:rPr>
            <w:rStyle w:val="Hyperlink"/>
            <w:rFonts w:ascii="Poppins" w:hAnsi="Poppins" w:cs="Poppins"/>
            <w:color w:val="auto"/>
            <w:sz w:val="20"/>
            <w:szCs w:val="20"/>
          </w:rPr>
          <w:t>https://pccweb.ca/stpauls</w:t>
        </w:r>
      </w:hyperlink>
    </w:p>
    <w:p w14:paraId="601D9400" w14:textId="0B6EE31A" w:rsidR="00D36F32" w:rsidRPr="004E47B3" w:rsidRDefault="00D36F32" w:rsidP="003221AC">
      <w:pPr>
        <w:spacing w:after="0" w:line="259" w:lineRule="auto"/>
        <w:ind w:left="0" w:firstLine="0"/>
        <w:jc w:val="center"/>
        <w:rPr>
          <w:sz w:val="20"/>
          <w:szCs w:val="20"/>
        </w:rPr>
      </w:pPr>
      <w:r w:rsidRPr="004E47B3">
        <w:rPr>
          <w:rFonts w:ascii="Poppins" w:hAnsi="Poppins" w:cs="Poppins"/>
          <w:noProof/>
          <w:sz w:val="20"/>
          <w:szCs w:val="20"/>
        </w:rPr>
        <w:drawing>
          <wp:anchor distT="0" distB="0" distL="114300" distR="114300" simplePos="0" relativeHeight="251659264" behindDoc="0" locked="0" layoutInCell="1" allowOverlap="0" wp14:anchorId="380B2547" wp14:editId="64F4115E">
            <wp:simplePos x="0" y="0"/>
            <wp:positionH relativeFrom="column">
              <wp:posOffset>0</wp:posOffset>
            </wp:positionH>
            <wp:positionV relativeFrom="paragraph">
              <wp:posOffset>190500</wp:posOffset>
            </wp:positionV>
            <wp:extent cx="918845" cy="576580"/>
            <wp:effectExtent l="0" t="0" r="0" b="0"/>
            <wp:wrapSquare wrapText="bothSides"/>
            <wp:docPr id="205" name="Picture 205" descr="A black and white image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black and white image of a building&#10;&#10;Description automatically generated"/>
                    <pic:cNvPicPr/>
                  </pic:nvPicPr>
                  <pic:blipFill>
                    <a:blip r:embed="rId7"/>
                    <a:stretch>
                      <a:fillRect/>
                    </a:stretch>
                  </pic:blipFill>
                  <pic:spPr>
                    <a:xfrm>
                      <a:off x="0" y="0"/>
                      <a:ext cx="918845" cy="576580"/>
                    </a:xfrm>
                    <a:prstGeom prst="rect">
                      <a:avLst/>
                    </a:prstGeom>
                  </pic:spPr>
                </pic:pic>
              </a:graphicData>
            </a:graphic>
          </wp:anchor>
        </w:drawing>
      </w:r>
    </w:p>
    <w:p w14:paraId="0A40A5B4" w14:textId="183C1538" w:rsidR="00763AE6" w:rsidRPr="004E47B3" w:rsidRDefault="00000000" w:rsidP="003221AC">
      <w:pPr>
        <w:tabs>
          <w:tab w:val="left" w:pos="4536"/>
          <w:tab w:val="left" w:pos="4678"/>
          <w:tab w:val="center" w:pos="5922"/>
        </w:tabs>
        <w:spacing w:after="0" w:line="240" w:lineRule="auto"/>
        <w:ind w:left="1134" w:hanging="1149"/>
        <w:jc w:val="left"/>
        <w:rPr>
          <w:rFonts w:ascii="Poppins" w:hAnsi="Poppins" w:cs="Poppins"/>
          <w:sz w:val="20"/>
          <w:szCs w:val="20"/>
        </w:rPr>
      </w:pPr>
      <w:r w:rsidRPr="004E47B3">
        <w:rPr>
          <w:rFonts w:ascii="Poppins" w:hAnsi="Poppins" w:cs="Poppins"/>
          <w:sz w:val="20"/>
          <w:szCs w:val="20"/>
        </w:rPr>
        <w:t xml:space="preserve">Interim Moderator: </w:t>
      </w:r>
      <w:r w:rsidR="00010D6B" w:rsidRPr="004E47B3">
        <w:rPr>
          <w:rFonts w:ascii="Poppins" w:hAnsi="Poppins" w:cs="Poppins"/>
          <w:sz w:val="20"/>
          <w:szCs w:val="20"/>
        </w:rPr>
        <w:t xml:space="preserve">                       </w:t>
      </w:r>
      <w:r w:rsidR="00010D6B" w:rsidRPr="004E47B3">
        <w:rPr>
          <w:rFonts w:ascii="Poppins" w:hAnsi="Poppins" w:cs="Poppins"/>
          <w:sz w:val="20"/>
          <w:szCs w:val="20"/>
        </w:rPr>
        <w:tab/>
      </w:r>
      <w:r w:rsidRPr="004E47B3">
        <w:rPr>
          <w:rFonts w:ascii="Poppins" w:hAnsi="Poppins" w:cs="Poppins"/>
          <w:b w:val="0"/>
          <w:sz w:val="20"/>
          <w:szCs w:val="20"/>
        </w:rPr>
        <w:t>Rev. Robert Lyle</w:t>
      </w:r>
      <w:r w:rsidRPr="004E47B3">
        <w:rPr>
          <w:rFonts w:ascii="Poppins" w:hAnsi="Poppins" w:cs="Poppins"/>
          <w:sz w:val="20"/>
          <w:szCs w:val="20"/>
        </w:rPr>
        <w:t xml:space="preserve"> </w:t>
      </w:r>
    </w:p>
    <w:p w14:paraId="6D21AFD9" w14:textId="6D97AAF6" w:rsidR="00763AE6" w:rsidRPr="004E47B3" w:rsidRDefault="00A06EC1" w:rsidP="003221AC">
      <w:pPr>
        <w:tabs>
          <w:tab w:val="left" w:pos="4536"/>
          <w:tab w:val="center" w:pos="4678"/>
          <w:tab w:val="center" w:pos="5748"/>
        </w:tabs>
        <w:spacing w:after="0" w:line="240" w:lineRule="auto"/>
        <w:ind w:left="0" w:firstLine="0"/>
        <w:jc w:val="left"/>
        <w:rPr>
          <w:rFonts w:ascii="Poppins" w:hAnsi="Poppins" w:cs="Poppins"/>
          <w:sz w:val="20"/>
          <w:szCs w:val="20"/>
        </w:rPr>
      </w:pPr>
      <w:r w:rsidRPr="004E47B3">
        <w:rPr>
          <w:rFonts w:ascii="Poppins" w:hAnsi="Poppins" w:cs="Poppins"/>
          <w:sz w:val="20"/>
          <w:szCs w:val="20"/>
        </w:rPr>
        <w:t xml:space="preserve">Clerk of Session: </w:t>
      </w:r>
      <w:r w:rsidR="00010D6B" w:rsidRPr="004E47B3">
        <w:rPr>
          <w:rFonts w:ascii="Poppins" w:hAnsi="Poppins" w:cs="Poppins"/>
          <w:sz w:val="20"/>
          <w:szCs w:val="20"/>
        </w:rPr>
        <w:tab/>
      </w:r>
      <w:r w:rsidR="00D36F32" w:rsidRPr="004E47B3">
        <w:rPr>
          <w:rFonts w:ascii="Poppins" w:hAnsi="Poppins" w:cs="Poppins"/>
          <w:sz w:val="20"/>
          <w:szCs w:val="20"/>
        </w:rPr>
        <w:tab/>
      </w:r>
      <w:r w:rsidR="003221AC">
        <w:rPr>
          <w:rFonts w:ascii="Poppins" w:hAnsi="Poppins" w:cs="Poppins"/>
          <w:sz w:val="20"/>
          <w:szCs w:val="20"/>
        </w:rPr>
        <w:t xml:space="preserve">   </w:t>
      </w:r>
      <w:r w:rsidRPr="004E47B3">
        <w:rPr>
          <w:rFonts w:ascii="Poppins" w:hAnsi="Poppins" w:cs="Poppins"/>
          <w:b w:val="0"/>
          <w:sz w:val="20"/>
          <w:szCs w:val="20"/>
        </w:rPr>
        <w:t>Jan Alchorn</w:t>
      </w:r>
      <w:r w:rsidRPr="004E47B3">
        <w:rPr>
          <w:rFonts w:ascii="Poppins" w:hAnsi="Poppins" w:cs="Poppins"/>
          <w:sz w:val="20"/>
          <w:szCs w:val="20"/>
        </w:rPr>
        <w:t xml:space="preserve"> </w:t>
      </w:r>
    </w:p>
    <w:p w14:paraId="5FE67992" w14:textId="237D2A23" w:rsidR="00D36F32" w:rsidRPr="004E47B3" w:rsidRDefault="00A06EC1" w:rsidP="003221AC">
      <w:pPr>
        <w:tabs>
          <w:tab w:val="left" w:pos="1134"/>
          <w:tab w:val="center" w:pos="3057"/>
          <w:tab w:val="center" w:pos="4318"/>
          <w:tab w:val="left" w:pos="4536"/>
          <w:tab w:val="center" w:pos="5874"/>
        </w:tabs>
        <w:spacing w:after="0" w:line="240" w:lineRule="auto"/>
        <w:ind w:left="1134" w:hanging="720"/>
        <w:jc w:val="left"/>
        <w:rPr>
          <w:rFonts w:ascii="Poppins" w:hAnsi="Poppins" w:cs="Poppins"/>
          <w:b w:val="0"/>
          <w:sz w:val="20"/>
          <w:szCs w:val="20"/>
        </w:rPr>
      </w:pPr>
      <w:r w:rsidRPr="004E47B3">
        <w:rPr>
          <w:rFonts w:ascii="Poppins" w:hAnsi="Poppins" w:cs="Poppins"/>
          <w:sz w:val="20"/>
          <w:szCs w:val="20"/>
        </w:rPr>
        <w:t xml:space="preserve">Music Director: </w:t>
      </w:r>
      <w:r w:rsidRPr="004E47B3">
        <w:rPr>
          <w:rFonts w:ascii="Poppins" w:hAnsi="Poppins" w:cs="Poppins"/>
          <w:sz w:val="20"/>
          <w:szCs w:val="20"/>
        </w:rPr>
        <w:tab/>
        <w:t xml:space="preserve"> </w:t>
      </w:r>
      <w:r w:rsidRPr="004E47B3">
        <w:rPr>
          <w:rFonts w:ascii="Poppins" w:hAnsi="Poppins" w:cs="Poppins"/>
          <w:sz w:val="20"/>
          <w:szCs w:val="20"/>
        </w:rPr>
        <w:tab/>
        <w:t xml:space="preserve">    </w:t>
      </w:r>
      <w:r w:rsidR="00DB3A11" w:rsidRPr="004E47B3">
        <w:rPr>
          <w:rFonts w:ascii="Poppins" w:hAnsi="Poppins" w:cs="Poppins"/>
          <w:b w:val="0"/>
          <w:sz w:val="20"/>
          <w:szCs w:val="20"/>
        </w:rPr>
        <w:t>Linda Giddens</w:t>
      </w:r>
    </w:p>
    <w:p w14:paraId="58B5B157" w14:textId="044966A0" w:rsidR="00763AE6" w:rsidRPr="004E47B3" w:rsidRDefault="00D36F32" w:rsidP="003221AC">
      <w:pPr>
        <w:tabs>
          <w:tab w:val="left" w:pos="1134"/>
          <w:tab w:val="center" w:pos="3057"/>
          <w:tab w:val="center" w:pos="4318"/>
          <w:tab w:val="left" w:pos="4536"/>
          <w:tab w:val="center" w:pos="5874"/>
        </w:tabs>
        <w:spacing w:after="0" w:line="240" w:lineRule="auto"/>
        <w:ind w:left="1134" w:hanging="720"/>
        <w:jc w:val="left"/>
        <w:rPr>
          <w:rFonts w:ascii="Poppins" w:hAnsi="Poppins" w:cs="Poppins"/>
          <w:b w:val="0"/>
          <w:sz w:val="20"/>
          <w:szCs w:val="20"/>
        </w:rPr>
      </w:pPr>
      <w:r w:rsidRPr="004E47B3">
        <w:rPr>
          <w:rFonts w:ascii="Poppins" w:hAnsi="Poppins" w:cs="Poppins"/>
          <w:sz w:val="20"/>
          <w:szCs w:val="20"/>
        </w:rPr>
        <w:t xml:space="preserve"> </w:t>
      </w:r>
      <w:r w:rsidR="0013403F" w:rsidRPr="004E47B3">
        <w:rPr>
          <w:rFonts w:ascii="Poppins" w:hAnsi="Poppins" w:cs="Poppins"/>
          <w:sz w:val="20"/>
          <w:szCs w:val="20"/>
        </w:rPr>
        <w:t xml:space="preserve">Leading Worship Today   </w:t>
      </w:r>
      <w:r w:rsidRPr="004E47B3">
        <w:rPr>
          <w:rFonts w:ascii="Poppins" w:hAnsi="Poppins" w:cs="Poppins"/>
          <w:sz w:val="20"/>
          <w:szCs w:val="20"/>
        </w:rPr>
        <w:t xml:space="preserve">      </w:t>
      </w:r>
      <w:r w:rsidRPr="004E47B3">
        <w:rPr>
          <w:rFonts w:ascii="Poppins" w:hAnsi="Poppins" w:cs="Poppins"/>
          <w:b w:val="0"/>
          <w:bCs/>
          <w:sz w:val="20"/>
          <w:szCs w:val="20"/>
        </w:rPr>
        <w:t xml:space="preserve">Rev. </w:t>
      </w:r>
      <w:r w:rsidR="00E022C0">
        <w:rPr>
          <w:rFonts w:ascii="Poppins" w:hAnsi="Poppins" w:cs="Poppins"/>
          <w:b w:val="0"/>
          <w:bCs/>
          <w:sz w:val="20"/>
          <w:szCs w:val="20"/>
        </w:rPr>
        <w:t>Maryann Skinner</w:t>
      </w:r>
    </w:p>
    <w:p w14:paraId="51B1B324" w14:textId="5D83EB89" w:rsidR="0055147F" w:rsidRPr="00202516" w:rsidRDefault="00D60DBE" w:rsidP="00E022C0">
      <w:pPr>
        <w:spacing w:after="0" w:line="240" w:lineRule="auto"/>
        <w:ind w:right="47"/>
        <w:rPr>
          <w:rFonts w:asciiTheme="minorHAnsi" w:hAnsiTheme="minorHAnsi" w:cstheme="minorHAnsi"/>
          <w:b w:val="0"/>
        </w:rPr>
      </w:pPr>
      <w:r w:rsidRPr="00202516">
        <w:rPr>
          <w:rFonts w:asciiTheme="minorHAnsi" w:hAnsiTheme="minorHAnsi" w:cstheme="minorHAnsi"/>
          <w:b w:val="0"/>
        </w:rPr>
        <w:t xml:space="preserve">May </w:t>
      </w:r>
      <w:r w:rsidR="00E022C0" w:rsidRPr="00202516">
        <w:rPr>
          <w:rFonts w:asciiTheme="minorHAnsi" w:hAnsiTheme="minorHAnsi" w:cstheme="minorHAnsi"/>
          <w:b w:val="0"/>
        </w:rPr>
        <w:t>26th</w:t>
      </w:r>
      <w:r w:rsidR="004D2066" w:rsidRPr="00202516">
        <w:rPr>
          <w:rFonts w:asciiTheme="minorHAnsi" w:hAnsiTheme="minorHAnsi" w:cstheme="minorHAnsi"/>
          <w:b w:val="0"/>
        </w:rPr>
        <w:t>,</w:t>
      </w:r>
      <w:r w:rsidR="00494429" w:rsidRPr="00202516">
        <w:rPr>
          <w:rFonts w:asciiTheme="minorHAnsi" w:hAnsiTheme="minorHAnsi" w:cstheme="minorHAnsi"/>
          <w:b w:val="0"/>
        </w:rPr>
        <w:t xml:space="preserve"> </w:t>
      </w:r>
      <w:r w:rsidR="00AE36C9" w:rsidRPr="00202516">
        <w:rPr>
          <w:rFonts w:asciiTheme="minorHAnsi" w:hAnsiTheme="minorHAnsi" w:cstheme="minorHAnsi"/>
          <w:b w:val="0"/>
        </w:rPr>
        <w:t>2024</w:t>
      </w:r>
      <w:r w:rsidR="00D36F32" w:rsidRPr="00202516">
        <w:rPr>
          <w:rFonts w:asciiTheme="minorHAnsi" w:hAnsiTheme="minorHAnsi" w:cstheme="minorHAnsi"/>
          <w:b w:val="0"/>
        </w:rPr>
        <w:t xml:space="preserve"> </w:t>
      </w:r>
      <w:r w:rsidR="00010D6B" w:rsidRPr="00202516">
        <w:rPr>
          <w:rFonts w:asciiTheme="minorHAnsi" w:hAnsiTheme="minorHAnsi" w:cstheme="minorHAnsi"/>
          <w:b w:val="0"/>
        </w:rPr>
        <w:t>9:30 am</w:t>
      </w:r>
      <w:r w:rsidR="0093127E" w:rsidRPr="00202516">
        <w:rPr>
          <w:rFonts w:asciiTheme="minorHAnsi" w:hAnsiTheme="minorHAnsi" w:cstheme="minorHAnsi"/>
          <w:b w:val="0"/>
        </w:rPr>
        <w:t xml:space="preserve"> </w:t>
      </w:r>
    </w:p>
    <w:p w14:paraId="26C57D7B" w14:textId="310641FE" w:rsidR="00763AE6" w:rsidRPr="00202516" w:rsidRDefault="00000000" w:rsidP="003221AC">
      <w:pPr>
        <w:spacing w:after="0" w:line="240" w:lineRule="auto"/>
        <w:ind w:left="0" w:right="49" w:firstLine="0"/>
        <w:jc w:val="center"/>
        <w:rPr>
          <w:rFonts w:asciiTheme="minorHAnsi" w:hAnsiTheme="minorHAnsi" w:cstheme="minorHAnsi"/>
          <w:bCs/>
          <w:i/>
          <w:iCs/>
        </w:rPr>
      </w:pPr>
      <w:r w:rsidRPr="00202516">
        <w:rPr>
          <w:rFonts w:asciiTheme="minorHAnsi" w:hAnsiTheme="minorHAnsi" w:cstheme="minorHAnsi"/>
          <w:bCs/>
          <w:i/>
          <w:iCs/>
          <w:u w:val="single" w:color="000000"/>
        </w:rPr>
        <w:t>THE ORDER OF WORSHIP</w:t>
      </w:r>
      <w:r w:rsidRPr="00202516">
        <w:rPr>
          <w:rFonts w:asciiTheme="minorHAnsi" w:hAnsiTheme="minorHAnsi" w:cstheme="minorHAnsi"/>
          <w:bCs/>
          <w:i/>
          <w:iCs/>
        </w:rPr>
        <w:t xml:space="preserve"> </w:t>
      </w:r>
    </w:p>
    <w:p w14:paraId="5887FA3D" w14:textId="77777777" w:rsidR="00E022C0" w:rsidRPr="00202516" w:rsidRDefault="00E022C0" w:rsidP="00E022C0">
      <w:pPr>
        <w:ind w:left="1450" w:firstLine="710"/>
        <w:rPr>
          <w:rFonts w:asciiTheme="minorHAnsi" w:hAnsiTheme="minorHAnsi" w:cstheme="minorHAnsi"/>
          <w:b w:val="0"/>
          <w:bCs/>
        </w:rPr>
      </w:pPr>
      <w:r w:rsidRPr="00202516">
        <w:rPr>
          <w:rFonts w:asciiTheme="minorHAnsi" w:hAnsiTheme="minorHAnsi" w:cstheme="minorHAnsi"/>
          <w:bCs/>
        </w:rPr>
        <w:t>OUR APPROACH TO GOD</w:t>
      </w:r>
    </w:p>
    <w:p w14:paraId="168705E6" w14:textId="77777777" w:rsidR="00E022C0" w:rsidRPr="00202516" w:rsidRDefault="00E022C0" w:rsidP="00E022C0">
      <w:pPr>
        <w:rPr>
          <w:rFonts w:asciiTheme="minorHAnsi" w:hAnsiTheme="minorHAnsi" w:cstheme="minorHAnsi"/>
          <w:bCs/>
        </w:rPr>
      </w:pPr>
      <w:r w:rsidRPr="00202516">
        <w:rPr>
          <w:rFonts w:asciiTheme="minorHAnsi" w:hAnsiTheme="minorHAnsi" w:cstheme="minorHAnsi"/>
          <w:bCs/>
        </w:rPr>
        <w:t>Prelude and Greeting</w:t>
      </w:r>
    </w:p>
    <w:p w14:paraId="52616A4B" w14:textId="77777777" w:rsidR="00E022C0" w:rsidRPr="00202516" w:rsidRDefault="00E022C0" w:rsidP="00E022C0">
      <w:pPr>
        <w:rPr>
          <w:rFonts w:asciiTheme="minorHAnsi" w:hAnsiTheme="minorHAnsi" w:cstheme="minorHAnsi"/>
          <w:b w:val="0"/>
          <w:bCs/>
        </w:rPr>
      </w:pPr>
    </w:p>
    <w:p w14:paraId="54F9FE0D" w14:textId="77777777" w:rsidR="00E022C0" w:rsidRPr="00202516" w:rsidRDefault="00E022C0" w:rsidP="00E022C0">
      <w:pPr>
        <w:ind w:left="1134" w:hanging="1134"/>
        <w:rPr>
          <w:rFonts w:asciiTheme="minorHAnsi" w:hAnsiTheme="minorHAnsi" w:cstheme="minorHAnsi"/>
        </w:rPr>
      </w:pPr>
      <w:r w:rsidRPr="00202516">
        <w:rPr>
          <w:rFonts w:asciiTheme="minorHAnsi" w:hAnsiTheme="minorHAnsi" w:cstheme="minorHAnsi"/>
          <w:color w:val="1A1A1A"/>
        </w:rPr>
        <w:t>Responsive Call to Worship:</w:t>
      </w:r>
      <w:r w:rsidRPr="00202516">
        <w:rPr>
          <w:rFonts w:asciiTheme="minorHAnsi" w:hAnsiTheme="minorHAnsi" w:cstheme="minorHAnsi"/>
        </w:rPr>
        <w:t xml:space="preserve"> </w:t>
      </w:r>
    </w:p>
    <w:p w14:paraId="70928233" w14:textId="77777777" w:rsidR="00E022C0" w:rsidRPr="00202516" w:rsidRDefault="00E022C0" w:rsidP="00E022C0">
      <w:pPr>
        <w:rPr>
          <w:rFonts w:asciiTheme="minorHAnsi" w:hAnsiTheme="minorHAnsi" w:cstheme="minorHAnsi"/>
          <w:iCs/>
        </w:rPr>
      </w:pPr>
      <w:r w:rsidRPr="00202516">
        <w:rPr>
          <w:rFonts w:asciiTheme="minorHAnsi" w:hAnsiTheme="minorHAnsi" w:cstheme="minorHAnsi"/>
          <w:iCs/>
        </w:rPr>
        <w:t xml:space="preserve">God invites us to worship as beloved and loving people! Mold us, Holy Spirit: </w:t>
      </w:r>
    </w:p>
    <w:p w14:paraId="3F99DD3B" w14:textId="77777777" w:rsidR="00E022C0" w:rsidRPr="00202516" w:rsidRDefault="00E022C0" w:rsidP="00E022C0">
      <w:pPr>
        <w:rPr>
          <w:rFonts w:asciiTheme="minorHAnsi" w:hAnsiTheme="minorHAnsi" w:cstheme="minorHAnsi"/>
          <w:bCs/>
          <w:iCs/>
        </w:rPr>
      </w:pPr>
      <w:r w:rsidRPr="00202516">
        <w:rPr>
          <w:rFonts w:asciiTheme="minorHAnsi" w:hAnsiTheme="minorHAnsi" w:cstheme="minorHAnsi"/>
          <w:bCs/>
          <w:iCs/>
        </w:rPr>
        <w:t>To worship God as the people of God.</w:t>
      </w:r>
    </w:p>
    <w:p w14:paraId="3A353C02" w14:textId="77777777" w:rsidR="00E022C0" w:rsidRPr="00202516" w:rsidRDefault="00E022C0" w:rsidP="00E022C0">
      <w:pPr>
        <w:rPr>
          <w:rFonts w:asciiTheme="minorHAnsi" w:hAnsiTheme="minorHAnsi" w:cstheme="minorHAnsi"/>
          <w:b w:val="0"/>
          <w:bCs/>
          <w:iCs/>
        </w:rPr>
      </w:pPr>
    </w:p>
    <w:p w14:paraId="312BDF31" w14:textId="2398F0D5" w:rsidR="00E022C0" w:rsidRPr="00202516" w:rsidRDefault="00E022C0" w:rsidP="00E022C0">
      <w:pPr>
        <w:contextualSpacing/>
        <w:rPr>
          <w:rFonts w:asciiTheme="minorHAnsi" w:hAnsiTheme="minorHAnsi" w:cstheme="minorHAnsi"/>
        </w:rPr>
      </w:pPr>
      <w:r w:rsidRPr="00202516">
        <w:rPr>
          <w:rFonts w:asciiTheme="minorHAnsi" w:hAnsiTheme="minorHAnsi" w:cstheme="minorHAnsi"/>
          <w:bCs/>
        </w:rPr>
        <w:t>Worship in Music</w:t>
      </w:r>
      <w:proofErr w:type="gramStart"/>
      <w:r w:rsidRPr="00202516">
        <w:rPr>
          <w:rFonts w:asciiTheme="minorHAnsi" w:hAnsiTheme="minorHAnsi" w:cstheme="minorHAnsi"/>
        </w:rPr>
        <w:t>:  “</w:t>
      </w:r>
      <w:proofErr w:type="gramEnd"/>
      <w:r w:rsidRPr="00202516">
        <w:rPr>
          <w:rFonts w:asciiTheme="minorHAnsi" w:hAnsiTheme="minorHAnsi" w:cstheme="minorHAnsi"/>
        </w:rPr>
        <w:t>Holy, holy, holy, Lord God almighty”</w:t>
      </w:r>
      <w:r w:rsidRPr="00202516">
        <w:rPr>
          <w:rFonts w:asciiTheme="minorHAnsi" w:hAnsiTheme="minorHAnsi" w:cstheme="minorHAnsi"/>
        </w:rPr>
        <w:tab/>
        <w:t>BP 277</w:t>
      </w:r>
    </w:p>
    <w:p w14:paraId="117404E6" w14:textId="77777777" w:rsidR="00E022C0" w:rsidRPr="00202516" w:rsidRDefault="00E022C0" w:rsidP="00E022C0">
      <w:pPr>
        <w:contextualSpacing/>
        <w:rPr>
          <w:rFonts w:asciiTheme="minorHAnsi" w:hAnsiTheme="minorHAnsi" w:cstheme="minorHAnsi"/>
        </w:rPr>
      </w:pPr>
    </w:p>
    <w:p w14:paraId="4CBFF853" w14:textId="77777777" w:rsidR="00E022C0" w:rsidRPr="00202516" w:rsidRDefault="00E022C0" w:rsidP="00E022C0">
      <w:pPr>
        <w:contextualSpacing/>
        <w:rPr>
          <w:rFonts w:asciiTheme="minorHAnsi" w:hAnsiTheme="minorHAnsi" w:cstheme="minorHAnsi"/>
          <w:b w:val="0"/>
          <w:bCs/>
        </w:rPr>
      </w:pPr>
      <w:bookmarkStart w:id="0" w:name="_Hlk96417761"/>
      <w:r w:rsidRPr="00202516">
        <w:rPr>
          <w:rFonts w:asciiTheme="minorHAnsi" w:hAnsiTheme="minorHAnsi" w:cstheme="minorHAnsi"/>
          <w:bCs/>
        </w:rPr>
        <w:t>Opening Prayer</w:t>
      </w:r>
    </w:p>
    <w:p w14:paraId="399418BD"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Prayer of Confession and Forgiveness:</w:t>
      </w:r>
    </w:p>
    <w:p w14:paraId="46C9099E" w14:textId="5134D7E8" w:rsidR="00E022C0" w:rsidRPr="00202516" w:rsidRDefault="00E022C0" w:rsidP="00E022C0">
      <w:pPr>
        <w:rPr>
          <w:rFonts w:asciiTheme="minorHAnsi" w:hAnsiTheme="minorHAnsi" w:cstheme="minorHAnsi"/>
          <w:iCs/>
        </w:rPr>
      </w:pPr>
      <w:r w:rsidRPr="00202516">
        <w:rPr>
          <w:rFonts w:asciiTheme="minorHAnsi" w:hAnsiTheme="minorHAnsi" w:cstheme="minorHAnsi"/>
          <w:bCs/>
          <w:iCs/>
        </w:rPr>
        <w:t xml:space="preserve">God our Redeemer, in raising Jesus from the dead, you showed us your power to defeat all that brings fear and sorrow to our lives. Forgive us when we struggle to trust your goodness for us. Forgive us when we miss the signs of your love in our midst, and the wisdom for how to show it to others.  We are sorry for our misdoings, trusting in your mercy – we confess them to you now. </w:t>
      </w:r>
      <w:r w:rsidRPr="00202516">
        <w:rPr>
          <w:rFonts w:asciiTheme="minorHAnsi" w:hAnsiTheme="minorHAnsi" w:cstheme="minorHAnsi"/>
          <w:iCs/>
        </w:rPr>
        <w:t>(</w:t>
      </w:r>
      <w:proofErr w:type="gramStart"/>
      <w:r w:rsidRPr="00202516">
        <w:rPr>
          <w:rFonts w:asciiTheme="minorHAnsi" w:hAnsiTheme="minorHAnsi" w:cstheme="minorHAnsi"/>
          <w:iCs/>
        </w:rPr>
        <w:t>moment</w:t>
      </w:r>
      <w:proofErr w:type="gramEnd"/>
      <w:r w:rsidRPr="00202516">
        <w:rPr>
          <w:rFonts w:asciiTheme="minorHAnsi" w:hAnsiTheme="minorHAnsi" w:cstheme="minorHAnsi"/>
          <w:iCs/>
        </w:rPr>
        <w:t xml:space="preserve"> of silent reflection.)</w:t>
      </w:r>
    </w:p>
    <w:p w14:paraId="2982D2D5" w14:textId="77777777" w:rsidR="00E022C0" w:rsidRPr="00202516" w:rsidRDefault="00E022C0" w:rsidP="00E022C0">
      <w:pPr>
        <w:shd w:val="clear" w:color="auto" w:fill="FFFFFF"/>
        <w:spacing w:before="150" w:after="225"/>
        <w:contextualSpacing/>
        <w:textAlignment w:val="baseline"/>
        <w:outlineLvl w:val="3"/>
        <w:rPr>
          <w:rFonts w:asciiTheme="minorHAnsi" w:hAnsiTheme="minorHAnsi" w:cstheme="minorHAnsi"/>
          <w:bCs/>
        </w:rPr>
      </w:pPr>
    </w:p>
    <w:p w14:paraId="1ADF0674" w14:textId="77777777" w:rsidR="00E022C0" w:rsidRPr="00202516" w:rsidRDefault="00E022C0" w:rsidP="00E022C0">
      <w:pPr>
        <w:contextualSpacing/>
        <w:rPr>
          <w:rFonts w:asciiTheme="minorHAnsi" w:hAnsiTheme="minorHAnsi" w:cstheme="minorHAnsi"/>
          <w:bCs/>
        </w:rPr>
      </w:pPr>
      <w:r w:rsidRPr="00202516">
        <w:rPr>
          <w:rFonts w:asciiTheme="minorHAnsi" w:hAnsiTheme="minorHAnsi" w:cstheme="minorHAnsi"/>
          <w:bCs/>
        </w:rPr>
        <w:t>Assurance of Pardon</w:t>
      </w:r>
    </w:p>
    <w:p w14:paraId="08A26241" w14:textId="77777777" w:rsidR="00E022C0" w:rsidRPr="00202516" w:rsidRDefault="00E022C0" w:rsidP="00E022C0">
      <w:pPr>
        <w:contextualSpacing/>
        <w:rPr>
          <w:rFonts w:asciiTheme="minorHAnsi" w:hAnsiTheme="minorHAnsi" w:cstheme="minorHAnsi"/>
          <w:b w:val="0"/>
          <w:bCs/>
        </w:rPr>
      </w:pPr>
    </w:p>
    <w:p w14:paraId="72DFB6D2" w14:textId="77777777" w:rsidR="00E022C0" w:rsidRPr="00202516" w:rsidRDefault="00E022C0" w:rsidP="00E022C0">
      <w:pPr>
        <w:contextualSpacing/>
        <w:rPr>
          <w:rFonts w:asciiTheme="minorHAnsi" w:hAnsiTheme="minorHAnsi" w:cstheme="minorHAnsi"/>
        </w:rPr>
      </w:pPr>
      <w:r w:rsidRPr="00202516">
        <w:rPr>
          <w:rFonts w:asciiTheme="minorHAnsi" w:hAnsiTheme="minorHAnsi" w:cstheme="minorHAnsi"/>
          <w:bCs/>
        </w:rPr>
        <w:t xml:space="preserve">Worship in Music: </w:t>
      </w:r>
      <w:r w:rsidRPr="00202516">
        <w:rPr>
          <w:rFonts w:asciiTheme="minorHAnsi" w:hAnsiTheme="minorHAnsi" w:cstheme="minorHAnsi"/>
        </w:rPr>
        <w:t>“To God be the glory”</w:t>
      </w:r>
      <w:r w:rsidRPr="00202516">
        <w:rPr>
          <w:rFonts w:asciiTheme="minorHAnsi" w:hAnsiTheme="minorHAnsi" w:cstheme="minorHAnsi"/>
        </w:rPr>
        <w:tab/>
      </w:r>
      <w:r w:rsidRPr="00202516">
        <w:rPr>
          <w:rFonts w:asciiTheme="minorHAnsi" w:hAnsiTheme="minorHAnsi" w:cstheme="minorHAnsi"/>
        </w:rPr>
        <w:tab/>
      </w:r>
      <w:r w:rsidRPr="00202516">
        <w:rPr>
          <w:rFonts w:asciiTheme="minorHAnsi" w:hAnsiTheme="minorHAnsi" w:cstheme="minorHAnsi"/>
        </w:rPr>
        <w:tab/>
        <w:t>BP 73</w:t>
      </w:r>
    </w:p>
    <w:p w14:paraId="38605A01" w14:textId="77777777" w:rsidR="00E022C0" w:rsidRPr="00202516" w:rsidRDefault="00E022C0" w:rsidP="00E022C0">
      <w:pPr>
        <w:contextualSpacing/>
        <w:rPr>
          <w:rFonts w:asciiTheme="minorHAnsi" w:hAnsiTheme="minorHAnsi" w:cstheme="minorHAnsi"/>
        </w:rPr>
      </w:pPr>
    </w:p>
    <w:p w14:paraId="651212A9" w14:textId="77777777" w:rsidR="00E022C0" w:rsidRPr="00202516" w:rsidRDefault="00E022C0" w:rsidP="00E022C0">
      <w:pPr>
        <w:contextualSpacing/>
        <w:rPr>
          <w:rFonts w:asciiTheme="minorHAnsi" w:hAnsiTheme="minorHAnsi" w:cstheme="minorHAnsi"/>
        </w:rPr>
      </w:pPr>
    </w:p>
    <w:p w14:paraId="0B0CD53F" w14:textId="636998A6"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rPr>
        <w:tab/>
      </w:r>
      <w:r w:rsidRPr="00202516">
        <w:rPr>
          <w:rFonts w:asciiTheme="minorHAnsi" w:hAnsiTheme="minorHAnsi" w:cstheme="minorHAnsi"/>
        </w:rPr>
        <w:tab/>
      </w:r>
      <w:r w:rsidRPr="00202516">
        <w:rPr>
          <w:rFonts w:asciiTheme="minorHAnsi" w:hAnsiTheme="minorHAnsi" w:cstheme="minorHAnsi"/>
        </w:rPr>
        <w:tab/>
      </w:r>
      <w:r w:rsidRPr="00202516">
        <w:rPr>
          <w:rFonts w:asciiTheme="minorHAnsi" w:hAnsiTheme="minorHAnsi" w:cstheme="minorHAnsi"/>
          <w:bCs/>
        </w:rPr>
        <w:t>GOD’S WORD FOR HIS PEOPLE</w:t>
      </w:r>
    </w:p>
    <w:p w14:paraId="4F9532A4" w14:textId="77777777" w:rsidR="00E022C0" w:rsidRPr="00202516" w:rsidRDefault="00E022C0" w:rsidP="00E022C0">
      <w:pPr>
        <w:pStyle w:val="xp1"/>
        <w:spacing w:before="0" w:beforeAutospacing="0" w:after="0" w:afterAutospacing="0"/>
        <w:rPr>
          <w:rFonts w:asciiTheme="minorHAnsi" w:hAnsiTheme="minorHAnsi" w:cstheme="minorHAnsi"/>
          <w:color w:val="000000"/>
          <w:sz w:val="22"/>
          <w:szCs w:val="22"/>
        </w:rPr>
      </w:pPr>
      <w:r w:rsidRPr="00202516">
        <w:rPr>
          <w:rFonts w:asciiTheme="minorHAnsi" w:hAnsiTheme="minorHAnsi" w:cstheme="minorHAnsi"/>
          <w:b/>
          <w:bCs/>
          <w:color w:val="000000"/>
          <w:sz w:val="22"/>
          <w:szCs w:val="22"/>
        </w:rPr>
        <w:t>Responsive Psalm:</w:t>
      </w:r>
      <w:r w:rsidRPr="00202516">
        <w:rPr>
          <w:rFonts w:asciiTheme="minorHAnsi" w:hAnsiTheme="minorHAnsi" w:cstheme="minorHAnsi"/>
          <w:color w:val="000000"/>
          <w:sz w:val="22"/>
          <w:szCs w:val="22"/>
        </w:rPr>
        <w:t xml:space="preserve"> Psalm 29</w:t>
      </w:r>
    </w:p>
    <w:p w14:paraId="29C4AD00" w14:textId="68A16616" w:rsidR="00E022C0" w:rsidRPr="00202516" w:rsidRDefault="00E022C0" w:rsidP="00E022C0">
      <w:pPr>
        <w:shd w:val="clear" w:color="auto" w:fill="FFFFFF"/>
        <w:spacing w:after="0"/>
        <w:jc w:val="left"/>
        <w:rPr>
          <w:rFonts w:asciiTheme="minorHAnsi" w:hAnsiTheme="minorHAnsi" w:cstheme="minorHAnsi"/>
        </w:rPr>
      </w:pPr>
      <w:r w:rsidRPr="00202516">
        <w:rPr>
          <w:rFonts w:asciiTheme="minorHAnsi" w:hAnsiTheme="minorHAnsi" w:cstheme="minorHAnsi"/>
          <w:b w:val="0"/>
          <w:bCs/>
        </w:rPr>
        <w:t>Ascribe to the </w:t>
      </w:r>
      <w:r w:rsidRPr="00202516">
        <w:rPr>
          <w:rFonts w:asciiTheme="minorHAnsi" w:hAnsiTheme="minorHAnsi" w:cstheme="minorHAnsi"/>
          <w:b w:val="0"/>
          <w:bCs/>
          <w:smallCaps/>
        </w:rPr>
        <w:t>Lord</w:t>
      </w:r>
      <w:r w:rsidRPr="00202516">
        <w:rPr>
          <w:rFonts w:asciiTheme="minorHAnsi" w:hAnsiTheme="minorHAnsi" w:cstheme="minorHAnsi"/>
          <w:b w:val="0"/>
          <w:bCs/>
        </w:rPr>
        <w:t>, O heavenly beings,</w:t>
      </w:r>
      <w:r w:rsidRPr="00202516">
        <w:rPr>
          <w:rFonts w:asciiTheme="minorHAnsi" w:hAnsiTheme="minorHAnsi" w:cstheme="minorHAnsi"/>
          <w:b w:val="0"/>
          <w:bCs/>
          <w:vertAlign w:val="superscript"/>
        </w:rPr>
        <w:t>[</w:t>
      </w:r>
      <w:hyperlink r:id="rId8" w:anchor="fen-NRSVA-14310a" w:tooltip="See footnote a" w:history="1">
        <w:r w:rsidRPr="00202516">
          <w:rPr>
            <w:rFonts w:asciiTheme="minorHAnsi" w:hAnsiTheme="minorHAnsi" w:cstheme="minorHAnsi"/>
            <w:b w:val="0"/>
            <w:bCs/>
            <w:color w:val="4A4A4A"/>
            <w:u w:val="single"/>
            <w:vertAlign w:val="superscript"/>
          </w:rPr>
          <w:t>a</w:t>
        </w:r>
      </w:hyperlink>
      <w:r w:rsidRPr="00202516">
        <w:rPr>
          <w:rFonts w:asciiTheme="minorHAnsi" w:hAnsiTheme="minorHAnsi" w:cstheme="minorHAnsi"/>
          <w:b w:val="0"/>
          <w:bCs/>
          <w:vertAlign w:val="superscript"/>
        </w:rPr>
        <w:t>]</w:t>
      </w:r>
      <w:r w:rsidRPr="00202516">
        <w:rPr>
          <w:rFonts w:asciiTheme="minorHAnsi" w:hAnsiTheme="minorHAnsi" w:cstheme="minorHAnsi"/>
          <w:b w:val="0"/>
          <w:bCs/>
        </w:rPr>
        <w:t>  ascribe to the </w:t>
      </w:r>
      <w:r w:rsidRPr="00202516">
        <w:rPr>
          <w:rFonts w:asciiTheme="minorHAnsi" w:hAnsiTheme="minorHAnsi" w:cstheme="minorHAnsi"/>
          <w:b w:val="0"/>
          <w:bCs/>
          <w:smallCaps/>
        </w:rPr>
        <w:t>Lord</w:t>
      </w:r>
      <w:r w:rsidRPr="00202516">
        <w:rPr>
          <w:rFonts w:asciiTheme="minorHAnsi" w:hAnsiTheme="minorHAnsi" w:cstheme="minorHAnsi"/>
          <w:b w:val="0"/>
          <w:bCs/>
        </w:rPr>
        <w:t> glory and strength.</w:t>
      </w:r>
      <w:r w:rsidRPr="00202516">
        <w:rPr>
          <w:rFonts w:asciiTheme="minorHAnsi" w:hAnsiTheme="minorHAnsi" w:cstheme="minorHAnsi"/>
          <w:b w:val="0"/>
          <w:bCs/>
        </w:rPr>
        <w:br/>
      </w:r>
      <w:r w:rsidRPr="00202516">
        <w:rPr>
          <w:rFonts w:asciiTheme="minorHAnsi" w:hAnsiTheme="minorHAnsi" w:cstheme="minorHAnsi"/>
          <w:bCs/>
        </w:rPr>
        <w:t>Ascribe to the </w:t>
      </w:r>
      <w:r w:rsidRPr="00202516">
        <w:rPr>
          <w:rFonts w:asciiTheme="minorHAnsi" w:hAnsiTheme="minorHAnsi" w:cstheme="minorHAnsi"/>
          <w:bCs/>
          <w:smallCaps/>
        </w:rPr>
        <w:t>Lord</w:t>
      </w:r>
      <w:r w:rsidRPr="00202516">
        <w:rPr>
          <w:rFonts w:asciiTheme="minorHAnsi" w:hAnsiTheme="minorHAnsi" w:cstheme="minorHAnsi"/>
          <w:bCs/>
        </w:rPr>
        <w:t xml:space="preserve"> the glory of his name; </w:t>
      </w:r>
      <w:r w:rsidRPr="00202516">
        <w:rPr>
          <w:rFonts w:asciiTheme="minorHAnsi" w:hAnsiTheme="minorHAnsi" w:cstheme="minorHAnsi"/>
        </w:rPr>
        <w:t> worship the </w:t>
      </w:r>
      <w:r w:rsidRPr="00202516">
        <w:rPr>
          <w:rFonts w:asciiTheme="minorHAnsi" w:hAnsiTheme="minorHAnsi" w:cstheme="minorHAnsi"/>
          <w:smallCaps/>
        </w:rPr>
        <w:t>Lord</w:t>
      </w:r>
      <w:r w:rsidRPr="00202516">
        <w:rPr>
          <w:rFonts w:asciiTheme="minorHAnsi" w:hAnsiTheme="minorHAnsi" w:cstheme="minorHAnsi"/>
        </w:rPr>
        <w:t> in holy splendour.</w:t>
      </w:r>
    </w:p>
    <w:p w14:paraId="792D904B" w14:textId="07AB0742" w:rsidR="00E022C0" w:rsidRPr="00202516" w:rsidRDefault="00E022C0" w:rsidP="00E022C0">
      <w:pPr>
        <w:shd w:val="clear" w:color="auto" w:fill="FFFFFF"/>
        <w:spacing w:after="0"/>
        <w:jc w:val="left"/>
        <w:rPr>
          <w:rFonts w:asciiTheme="minorHAnsi" w:hAnsiTheme="minorHAnsi" w:cstheme="minorHAnsi"/>
        </w:rPr>
      </w:pPr>
      <w:r w:rsidRPr="00202516">
        <w:rPr>
          <w:rFonts w:asciiTheme="minorHAnsi" w:hAnsiTheme="minorHAnsi" w:cstheme="minorHAnsi"/>
          <w:b w:val="0"/>
          <w:vertAlign w:val="superscript"/>
        </w:rPr>
        <w:t> </w:t>
      </w:r>
      <w:r w:rsidRPr="00202516">
        <w:rPr>
          <w:rFonts w:asciiTheme="minorHAnsi" w:hAnsiTheme="minorHAnsi" w:cstheme="minorHAnsi"/>
          <w:b w:val="0"/>
        </w:rPr>
        <w:t>The voice of the </w:t>
      </w:r>
      <w:r w:rsidRPr="00202516">
        <w:rPr>
          <w:rFonts w:asciiTheme="minorHAnsi" w:hAnsiTheme="minorHAnsi" w:cstheme="minorHAnsi"/>
          <w:b w:val="0"/>
          <w:smallCaps/>
        </w:rPr>
        <w:t>Lord</w:t>
      </w:r>
      <w:r w:rsidRPr="00202516">
        <w:rPr>
          <w:rFonts w:asciiTheme="minorHAnsi" w:hAnsiTheme="minorHAnsi" w:cstheme="minorHAnsi"/>
          <w:b w:val="0"/>
        </w:rPr>
        <w:t xml:space="preserve"> is over the waters; the God of glory </w:t>
      </w:r>
      <w:r w:rsidR="00202516">
        <w:rPr>
          <w:rFonts w:asciiTheme="minorHAnsi" w:hAnsiTheme="minorHAnsi" w:cstheme="minorHAnsi"/>
          <w:b w:val="0"/>
        </w:rPr>
        <w:t>t</w:t>
      </w:r>
      <w:r w:rsidRPr="00202516">
        <w:rPr>
          <w:rFonts w:asciiTheme="minorHAnsi" w:hAnsiTheme="minorHAnsi" w:cstheme="minorHAnsi"/>
          <w:b w:val="0"/>
        </w:rPr>
        <w:t>hunders, the </w:t>
      </w:r>
      <w:r w:rsidRPr="00202516">
        <w:rPr>
          <w:rFonts w:asciiTheme="minorHAnsi" w:hAnsiTheme="minorHAnsi" w:cstheme="minorHAnsi"/>
          <w:b w:val="0"/>
          <w:smallCaps/>
        </w:rPr>
        <w:t>Lord</w:t>
      </w:r>
      <w:r w:rsidRPr="00202516">
        <w:rPr>
          <w:rFonts w:asciiTheme="minorHAnsi" w:hAnsiTheme="minorHAnsi" w:cstheme="minorHAnsi"/>
          <w:b w:val="0"/>
        </w:rPr>
        <w:t>, over mighty waters.</w:t>
      </w:r>
      <w:r w:rsidRPr="00202516">
        <w:rPr>
          <w:rFonts w:asciiTheme="minorHAnsi" w:hAnsiTheme="minorHAnsi" w:cstheme="minorHAnsi"/>
          <w:b w:val="0"/>
        </w:rPr>
        <w:br/>
      </w:r>
      <w:r w:rsidRPr="00202516">
        <w:rPr>
          <w:rFonts w:asciiTheme="minorHAnsi" w:hAnsiTheme="minorHAnsi" w:cstheme="minorHAnsi"/>
          <w:bCs/>
          <w:vertAlign w:val="superscript"/>
        </w:rPr>
        <w:t> </w:t>
      </w:r>
      <w:r w:rsidRPr="00202516">
        <w:rPr>
          <w:rFonts w:asciiTheme="minorHAnsi" w:hAnsiTheme="minorHAnsi" w:cstheme="minorHAnsi"/>
          <w:bCs/>
        </w:rPr>
        <w:t>The voice of the </w:t>
      </w:r>
      <w:r w:rsidRPr="00202516">
        <w:rPr>
          <w:rFonts w:asciiTheme="minorHAnsi" w:hAnsiTheme="minorHAnsi" w:cstheme="minorHAnsi"/>
          <w:bCs/>
          <w:smallCaps/>
        </w:rPr>
        <w:t>Lord</w:t>
      </w:r>
      <w:r w:rsidRPr="00202516">
        <w:rPr>
          <w:rFonts w:asciiTheme="minorHAnsi" w:hAnsiTheme="minorHAnsi" w:cstheme="minorHAnsi"/>
          <w:bCs/>
        </w:rPr>
        <w:t> is powerful</w:t>
      </w:r>
      <w:r w:rsidRPr="00202516">
        <w:rPr>
          <w:rFonts w:asciiTheme="minorHAnsi" w:hAnsiTheme="minorHAnsi" w:cstheme="minorHAnsi"/>
        </w:rPr>
        <w:t>; the voice of the </w:t>
      </w:r>
      <w:r w:rsidRPr="00202516">
        <w:rPr>
          <w:rFonts w:asciiTheme="minorHAnsi" w:hAnsiTheme="minorHAnsi" w:cstheme="minorHAnsi"/>
          <w:smallCaps/>
        </w:rPr>
        <w:t>Lord</w:t>
      </w:r>
      <w:r w:rsidRPr="00202516">
        <w:rPr>
          <w:rFonts w:asciiTheme="minorHAnsi" w:hAnsiTheme="minorHAnsi" w:cstheme="minorHAnsi"/>
        </w:rPr>
        <w:t> is full of majesty.</w:t>
      </w:r>
    </w:p>
    <w:p w14:paraId="64058F65" w14:textId="11E7811B" w:rsidR="00E022C0" w:rsidRPr="00202516" w:rsidRDefault="00E022C0" w:rsidP="00E022C0">
      <w:pPr>
        <w:shd w:val="clear" w:color="auto" w:fill="FFFFFF"/>
        <w:spacing w:after="0"/>
        <w:jc w:val="left"/>
        <w:rPr>
          <w:rFonts w:asciiTheme="minorHAnsi" w:hAnsiTheme="minorHAnsi" w:cstheme="minorHAnsi"/>
        </w:rPr>
      </w:pPr>
      <w:r w:rsidRPr="00202516">
        <w:rPr>
          <w:rFonts w:asciiTheme="minorHAnsi" w:hAnsiTheme="minorHAnsi" w:cstheme="minorHAnsi"/>
          <w:bCs/>
          <w:vertAlign w:val="superscript"/>
        </w:rPr>
        <w:t> </w:t>
      </w:r>
      <w:r w:rsidRPr="00202516">
        <w:rPr>
          <w:rFonts w:asciiTheme="minorHAnsi" w:hAnsiTheme="minorHAnsi" w:cstheme="minorHAnsi"/>
          <w:b w:val="0"/>
        </w:rPr>
        <w:t>The voice of the </w:t>
      </w:r>
      <w:r w:rsidRPr="00202516">
        <w:rPr>
          <w:rFonts w:asciiTheme="minorHAnsi" w:hAnsiTheme="minorHAnsi" w:cstheme="minorHAnsi"/>
          <w:b w:val="0"/>
          <w:smallCaps/>
        </w:rPr>
        <w:t>Lord</w:t>
      </w:r>
      <w:r w:rsidRPr="00202516">
        <w:rPr>
          <w:rFonts w:asciiTheme="minorHAnsi" w:hAnsiTheme="minorHAnsi" w:cstheme="minorHAnsi"/>
          <w:b w:val="0"/>
        </w:rPr>
        <w:t xml:space="preserve"> breaks the </w:t>
      </w:r>
      <w:r w:rsidR="00202516" w:rsidRPr="00202516">
        <w:rPr>
          <w:rFonts w:asciiTheme="minorHAnsi" w:hAnsiTheme="minorHAnsi" w:cstheme="minorHAnsi"/>
          <w:b w:val="0"/>
        </w:rPr>
        <w:t>cedars; the</w:t>
      </w:r>
      <w:r w:rsidRPr="00202516">
        <w:rPr>
          <w:rFonts w:asciiTheme="minorHAnsi" w:hAnsiTheme="minorHAnsi" w:cstheme="minorHAnsi"/>
          <w:b w:val="0"/>
        </w:rPr>
        <w:t> </w:t>
      </w:r>
      <w:r w:rsidRPr="00202516">
        <w:rPr>
          <w:rFonts w:asciiTheme="minorHAnsi" w:hAnsiTheme="minorHAnsi" w:cstheme="minorHAnsi"/>
          <w:b w:val="0"/>
          <w:smallCaps/>
        </w:rPr>
        <w:t>Lord</w:t>
      </w:r>
      <w:r w:rsidRPr="00202516">
        <w:rPr>
          <w:rFonts w:asciiTheme="minorHAnsi" w:hAnsiTheme="minorHAnsi" w:cstheme="minorHAnsi"/>
          <w:b w:val="0"/>
        </w:rPr>
        <w:t> breaks the cedars of Lebanon.</w:t>
      </w:r>
      <w:r w:rsidRPr="00202516">
        <w:rPr>
          <w:rFonts w:asciiTheme="minorHAnsi" w:hAnsiTheme="minorHAnsi" w:cstheme="minorHAnsi"/>
          <w:b w:val="0"/>
        </w:rPr>
        <w:br/>
      </w:r>
      <w:r w:rsidRPr="00202516">
        <w:rPr>
          <w:rFonts w:asciiTheme="minorHAnsi" w:hAnsiTheme="minorHAnsi" w:cstheme="minorHAnsi"/>
          <w:bCs/>
          <w:vertAlign w:val="superscript"/>
        </w:rPr>
        <w:t> </w:t>
      </w:r>
      <w:r w:rsidRPr="00202516">
        <w:rPr>
          <w:rFonts w:asciiTheme="minorHAnsi" w:hAnsiTheme="minorHAnsi" w:cstheme="minorHAnsi"/>
        </w:rPr>
        <w:t xml:space="preserve">He makes Lebanon skip like a calf, and </w:t>
      </w:r>
      <w:proofErr w:type="spellStart"/>
      <w:r w:rsidRPr="00202516">
        <w:rPr>
          <w:rFonts w:asciiTheme="minorHAnsi" w:hAnsiTheme="minorHAnsi" w:cstheme="minorHAnsi"/>
        </w:rPr>
        <w:t>Sirion</w:t>
      </w:r>
      <w:proofErr w:type="spellEnd"/>
      <w:r w:rsidRPr="00202516">
        <w:rPr>
          <w:rFonts w:asciiTheme="minorHAnsi" w:hAnsiTheme="minorHAnsi" w:cstheme="minorHAnsi"/>
        </w:rPr>
        <w:t xml:space="preserve"> like a young wild ox.</w:t>
      </w:r>
    </w:p>
    <w:p w14:paraId="7E9C9C20" w14:textId="77777777" w:rsidR="00202516" w:rsidRPr="00202516" w:rsidRDefault="00E022C0" w:rsidP="00E022C0">
      <w:pPr>
        <w:shd w:val="clear" w:color="auto" w:fill="FFFFFF"/>
        <w:spacing w:after="0"/>
        <w:jc w:val="left"/>
        <w:rPr>
          <w:rFonts w:asciiTheme="minorHAnsi" w:hAnsiTheme="minorHAnsi" w:cstheme="minorHAnsi"/>
          <w:b w:val="0"/>
        </w:rPr>
      </w:pPr>
      <w:r w:rsidRPr="00202516">
        <w:rPr>
          <w:rFonts w:asciiTheme="minorHAnsi" w:hAnsiTheme="minorHAnsi" w:cstheme="minorHAnsi"/>
          <w:b w:val="0"/>
        </w:rPr>
        <w:t>The voice of the </w:t>
      </w:r>
      <w:r w:rsidRPr="00202516">
        <w:rPr>
          <w:rFonts w:asciiTheme="minorHAnsi" w:hAnsiTheme="minorHAnsi" w:cstheme="minorHAnsi"/>
          <w:b w:val="0"/>
          <w:smallCaps/>
        </w:rPr>
        <w:t>Lord</w:t>
      </w:r>
      <w:r w:rsidRPr="00202516">
        <w:rPr>
          <w:rFonts w:asciiTheme="minorHAnsi" w:hAnsiTheme="minorHAnsi" w:cstheme="minorHAnsi"/>
          <w:b w:val="0"/>
        </w:rPr>
        <w:t> flashes forth flames of fire.</w:t>
      </w:r>
    </w:p>
    <w:p w14:paraId="445B0329" w14:textId="5E5628A2" w:rsidR="00E022C0" w:rsidRPr="00202516" w:rsidRDefault="00E022C0" w:rsidP="00E022C0">
      <w:pPr>
        <w:shd w:val="clear" w:color="auto" w:fill="FFFFFF"/>
        <w:spacing w:after="0"/>
        <w:jc w:val="left"/>
        <w:rPr>
          <w:rFonts w:asciiTheme="minorHAnsi" w:hAnsiTheme="minorHAnsi" w:cstheme="minorHAnsi"/>
        </w:rPr>
      </w:pPr>
      <w:r w:rsidRPr="00202516">
        <w:rPr>
          <w:rFonts w:asciiTheme="minorHAnsi" w:hAnsiTheme="minorHAnsi" w:cstheme="minorHAnsi"/>
          <w:bCs/>
          <w:vertAlign w:val="superscript"/>
        </w:rPr>
        <w:t> </w:t>
      </w:r>
      <w:r w:rsidRPr="00202516">
        <w:rPr>
          <w:rFonts w:asciiTheme="minorHAnsi" w:hAnsiTheme="minorHAnsi" w:cstheme="minorHAnsi"/>
          <w:bCs/>
        </w:rPr>
        <w:t>The voice of the </w:t>
      </w:r>
      <w:r w:rsidRPr="00202516">
        <w:rPr>
          <w:rFonts w:asciiTheme="minorHAnsi" w:hAnsiTheme="minorHAnsi" w:cstheme="minorHAnsi"/>
          <w:bCs/>
          <w:smallCaps/>
        </w:rPr>
        <w:t>Lord</w:t>
      </w:r>
      <w:r w:rsidRPr="00202516">
        <w:rPr>
          <w:rFonts w:asciiTheme="minorHAnsi" w:hAnsiTheme="minorHAnsi" w:cstheme="minorHAnsi"/>
          <w:bCs/>
        </w:rPr>
        <w:t> shakes the wilderness;</w:t>
      </w:r>
      <w:r w:rsidR="00202516" w:rsidRPr="00202516">
        <w:rPr>
          <w:rFonts w:asciiTheme="minorHAnsi" w:hAnsiTheme="minorHAnsi" w:cstheme="minorHAnsi"/>
          <w:bCs/>
        </w:rPr>
        <w:t xml:space="preserve"> </w:t>
      </w:r>
      <w:r w:rsidRPr="00202516">
        <w:rPr>
          <w:rFonts w:asciiTheme="minorHAnsi" w:hAnsiTheme="minorHAnsi" w:cstheme="minorHAnsi"/>
        </w:rPr>
        <w:t>the </w:t>
      </w:r>
      <w:r w:rsidRPr="00202516">
        <w:rPr>
          <w:rFonts w:asciiTheme="minorHAnsi" w:hAnsiTheme="minorHAnsi" w:cstheme="minorHAnsi"/>
          <w:smallCaps/>
        </w:rPr>
        <w:t>Lord</w:t>
      </w:r>
      <w:r w:rsidRPr="00202516">
        <w:rPr>
          <w:rFonts w:asciiTheme="minorHAnsi" w:hAnsiTheme="minorHAnsi" w:cstheme="minorHAnsi"/>
        </w:rPr>
        <w:t> shakes the wilderness of Kadesh.</w:t>
      </w:r>
    </w:p>
    <w:p w14:paraId="72952431" w14:textId="1008DC43" w:rsidR="00E022C0" w:rsidRPr="00202516" w:rsidRDefault="00E022C0" w:rsidP="00E022C0">
      <w:pPr>
        <w:shd w:val="clear" w:color="auto" w:fill="FFFFFF"/>
        <w:spacing w:after="0"/>
        <w:jc w:val="left"/>
        <w:rPr>
          <w:rFonts w:asciiTheme="minorHAnsi" w:hAnsiTheme="minorHAnsi" w:cstheme="minorHAnsi"/>
          <w:b w:val="0"/>
        </w:rPr>
      </w:pPr>
      <w:r w:rsidRPr="00202516">
        <w:rPr>
          <w:rFonts w:asciiTheme="minorHAnsi" w:hAnsiTheme="minorHAnsi" w:cstheme="minorHAnsi"/>
          <w:bCs/>
          <w:vertAlign w:val="superscript"/>
        </w:rPr>
        <w:t> </w:t>
      </w:r>
      <w:r w:rsidRPr="00202516">
        <w:rPr>
          <w:rFonts w:asciiTheme="minorHAnsi" w:hAnsiTheme="minorHAnsi" w:cstheme="minorHAnsi"/>
          <w:b w:val="0"/>
        </w:rPr>
        <w:t>The voice of the </w:t>
      </w:r>
      <w:r w:rsidRPr="00202516">
        <w:rPr>
          <w:rFonts w:asciiTheme="minorHAnsi" w:hAnsiTheme="minorHAnsi" w:cstheme="minorHAnsi"/>
          <w:b w:val="0"/>
          <w:smallCaps/>
        </w:rPr>
        <w:t>Lord</w:t>
      </w:r>
      <w:r w:rsidRPr="00202516">
        <w:rPr>
          <w:rFonts w:asciiTheme="minorHAnsi" w:hAnsiTheme="minorHAnsi" w:cstheme="minorHAnsi"/>
          <w:b w:val="0"/>
        </w:rPr>
        <w:t> causes the oaks to whirl,</w:t>
      </w:r>
      <w:r w:rsidRPr="00202516">
        <w:rPr>
          <w:rFonts w:asciiTheme="minorHAnsi" w:hAnsiTheme="minorHAnsi" w:cstheme="minorHAnsi"/>
          <w:b w:val="0"/>
          <w:vertAlign w:val="superscript"/>
        </w:rPr>
        <w:t>[</w:t>
      </w:r>
      <w:hyperlink r:id="rId9" w:anchor="fen-NRSVA-14318b" w:tooltip="See footnote b" w:history="1">
        <w:r w:rsidRPr="00202516">
          <w:rPr>
            <w:rFonts w:asciiTheme="minorHAnsi" w:hAnsiTheme="minorHAnsi" w:cstheme="minorHAnsi"/>
            <w:b w:val="0"/>
            <w:color w:val="4A4A4A"/>
            <w:u w:val="single"/>
            <w:vertAlign w:val="superscript"/>
          </w:rPr>
          <w:t>b</w:t>
        </w:r>
      </w:hyperlink>
      <w:r w:rsidRPr="00202516">
        <w:rPr>
          <w:rFonts w:asciiTheme="minorHAnsi" w:hAnsiTheme="minorHAnsi" w:cstheme="minorHAnsi"/>
          <w:b w:val="0"/>
          <w:vertAlign w:val="superscript"/>
        </w:rPr>
        <w:t>]</w:t>
      </w:r>
      <w:r w:rsidRPr="00202516">
        <w:rPr>
          <w:rFonts w:asciiTheme="minorHAnsi" w:hAnsiTheme="minorHAnsi" w:cstheme="minorHAnsi"/>
          <w:b w:val="0"/>
        </w:rPr>
        <w:t>and strips the forest bare; and in his temple all say, ‘Glory!’</w:t>
      </w:r>
    </w:p>
    <w:p w14:paraId="5E9A6602" w14:textId="63DF306C" w:rsidR="00E022C0" w:rsidRPr="00202516" w:rsidRDefault="00E022C0" w:rsidP="00E022C0">
      <w:pPr>
        <w:shd w:val="clear" w:color="auto" w:fill="FFFFFF"/>
        <w:spacing w:after="0"/>
        <w:jc w:val="left"/>
        <w:rPr>
          <w:rFonts w:asciiTheme="minorHAnsi" w:hAnsiTheme="minorHAnsi" w:cstheme="minorHAnsi"/>
          <w:b w:val="0"/>
        </w:rPr>
      </w:pPr>
      <w:r w:rsidRPr="00202516">
        <w:rPr>
          <w:rFonts w:asciiTheme="minorHAnsi" w:hAnsiTheme="minorHAnsi" w:cstheme="minorHAnsi"/>
          <w:bCs/>
          <w:vertAlign w:val="superscript"/>
        </w:rPr>
        <w:t> </w:t>
      </w:r>
      <w:r w:rsidRPr="00202516">
        <w:rPr>
          <w:rFonts w:asciiTheme="minorHAnsi" w:hAnsiTheme="minorHAnsi" w:cstheme="minorHAnsi"/>
        </w:rPr>
        <w:t>The </w:t>
      </w:r>
      <w:r w:rsidRPr="00202516">
        <w:rPr>
          <w:rFonts w:asciiTheme="minorHAnsi" w:hAnsiTheme="minorHAnsi" w:cstheme="minorHAnsi"/>
          <w:smallCaps/>
        </w:rPr>
        <w:t>Lord</w:t>
      </w:r>
      <w:r w:rsidRPr="00202516">
        <w:rPr>
          <w:rFonts w:asciiTheme="minorHAnsi" w:hAnsiTheme="minorHAnsi" w:cstheme="minorHAnsi"/>
        </w:rPr>
        <w:t> sits enthroned over the flood; the </w:t>
      </w:r>
      <w:r w:rsidRPr="00202516">
        <w:rPr>
          <w:rFonts w:asciiTheme="minorHAnsi" w:hAnsiTheme="minorHAnsi" w:cstheme="minorHAnsi"/>
          <w:smallCaps/>
        </w:rPr>
        <w:t>Lord</w:t>
      </w:r>
      <w:r w:rsidRPr="00202516">
        <w:rPr>
          <w:rFonts w:asciiTheme="minorHAnsi" w:hAnsiTheme="minorHAnsi" w:cstheme="minorHAnsi"/>
        </w:rPr>
        <w:t> sits enthroned as king for ever.</w:t>
      </w:r>
      <w:r w:rsidRPr="00202516">
        <w:rPr>
          <w:rFonts w:asciiTheme="minorHAnsi" w:hAnsiTheme="minorHAnsi" w:cstheme="minorHAnsi"/>
        </w:rPr>
        <w:br/>
      </w:r>
      <w:r w:rsidRPr="00202516">
        <w:rPr>
          <w:rFonts w:asciiTheme="minorHAnsi" w:hAnsiTheme="minorHAnsi" w:cstheme="minorHAnsi"/>
          <w:b w:val="0"/>
          <w:vertAlign w:val="superscript"/>
        </w:rPr>
        <w:t> </w:t>
      </w:r>
      <w:r w:rsidRPr="00202516">
        <w:rPr>
          <w:rFonts w:asciiTheme="minorHAnsi" w:hAnsiTheme="minorHAnsi" w:cstheme="minorHAnsi"/>
          <w:b w:val="0"/>
        </w:rPr>
        <w:t>May the </w:t>
      </w:r>
      <w:r w:rsidRPr="00202516">
        <w:rPr>
          <w:rFonts w:asciiTheme="minorHAnsi" w:hAnsiTheme="minorHAnsi" w:cstheme="minorHAnsi"/>
          <w:b w:val="0"/>
          <w:smallCaps/>
        </w:rPr>
        <w:t>Lord</w:t>
      </w:r>
      <w:r w:rsidRPr="00202516">
        <w:rPr>
          <w:rFonts w:asciiTheme="minorHAnsi" w:hAnsiTheme="minorHAnsi" w:cstheme="minorHAnsi"/>
          <w:b w:val="0"/>
        </w:rPr>
        <w:t> give strength to his people!</w:t>
      </w:r>
      <w:r w:rsidR="00202516" w:rsidRPr="00202516">
        <w:rPr>
          <w:rFonts w:asciiTheme="minorHAnsi" w:hAnsiTheme="minorHAnsi" w:cstheme="minorHAnsi"/>
          <w:b w:val="0"/>
        </w:rPr>
        <w:t xml:space="preserve"> </w:t>
      </w:r>
      <w:r w:rsidRPr="00202516">
        <w:rPr>
          <w:rFonts w:asciiTheme="minorHAnsi" w:hAnsiTheme="minorHAnsi" w:cstheme="minorHAnsi"/>
          <w:b w:val="0"/>
        </w:rPr>
        <w:t>May the </w:t>
      </w:r>
      <w:r w:rsidRPr="00202516">
        <w:rPr>
          <w:rFonts w:asciiTheme="minorHAnsi" w:hAnsiTheme="minorHAnsi" w:cstheme="minorHAnsi"/>
          <w:b w:val="0"/>
          <w:smallCaps/>
        </w:rPr>
        <w:t>Lord</w:t>
      </w:r>
      <w:r w:rsidRPr="00202516">
        <w:rPr>
          <w:rFonts w:asciiTheme="minorHAnsi" w:hAnsiTheme="minorHAnsi" w:cstheme="minorHAnsi"/>
          <w:b w:val="0"/>
        </w:rPr>
        <w:t> bless his people with peace!</w:t>
      </w:r>
    </w:p>
    <w:p w14:paraId="4290DF47" w14:textId="77777777" w:rsidR="00E022C0" w:rsidRPr="00202516" w:rsidRDefault="00E022C0" w:rsidP="00E022C0">
      <w:pPr>
        <w:pStyle w:val="line"/>
        <w:spacing w:before="0" w:beforeAutospacing="0" w:after="0" w:afterAutospacing="0"/>
        <w:rPr>
          <w:rFonts w:asciiTheme="minorHAnsi" w:hAnsiTheme="minorHAnsi" w:cstheme="minorHAnsi"/>
          <w:color w:val="000000"/>
          <w:sz w:val="22"/>
          <w:szCs w:val="22"/>
        </w:rPr>
      </w:pPr>
      <w:r w:rsidRPr="00202516">
        <w:rPr>
          <w:rStyle w:val="indent-1-breaks"/>
          <w:rFonts w:asciiTheme="minorHAnsi" w:hAnsiTheme="minorHAnsi" w:cstheme="minorHAnsi"/>
          <w:b/>
          <w:bCs/>
          <w:color w:val="000000"/>
          <w:sz w:val="22"/>
          <w:szCs w:val="22"/>
        </w:rPr>
        <w:t>    </w:t>
      </w:r>
    </w:p>
    <w:bookmarkEnd w:id="0"/>
    <w:p w14:paraId="4AD2794A" w14:textId="5C368C2A" w:rsidR="00E022C0" w:rsidRPr="00202516" w:rsidRDefault="00E022C0" w:rsidP="00E022C0">
      <w:pPr>
        <w:contextualSpacing/>
        <w:rPr>
          <w:rFonts w:asciiTheme="minorHAnsi" w:hAnsiTheme="minorHAnsi" w:cstheme="minorHAnsi"/>
        </w:rPr>
      </w:pPr>
      <w:r w:rsidRPr="00202516">
        <w:rPr>
          <w:rFonts w:asciiTheme="minorHAnsi" w:hAnsiTheme="minorHAnsi" w:cstheme="minorHAnsi"/>
        </w:rPr>
        <w:t>Scripture Reading:  John 3: 1-17</w:t>
      </w:r>
      <w:r w:rsidR="00202516" w:rsidRPr="00202516">
        <w:rPr>
          <w:rFonts w:asciiTheme="minorHAnsi" w:hAnsiTheme="minorHAnsi" w:cstheme="minorHAnsi"/>
        </w:rPr>
        <w:tab/>
      </w:r>
      <w:r w:rsidR="00202516" w:rsidRPr="00202516">
        <w:rPr>
          <w:rFonts w:asciiTheme="minorHAnsi" w:hAnsiTheme="minorHAnsi" w:cstheme="minorHAnsi"/>
        </w:rPr>
        <w:tab/>
      </w:r>
      <w:r w:rsidR="00202516" w:rsidRPr="00202516">
        <w:rPr>
          <w:rFonts w:asciiTheme="minorHAnsi" w:hAnsiTheme="minorHAnsi" w:cstheme="minorHAnsi"/>
        </w:rPr>
        <w:tab/>
      </w:r>
      <w:r w:rsidR="00202516" w:rsidRPr="00202516">
        <w:rPr>
          <w:rFonts w:asciiTheme="minorHAnsi" w:hAnsiTheme="minorHAnsi" w:cstheme="minorHAnsi"/>
        </w:rPr>
        <w:tab/>
        <w:t>Pg.751</w:t>
      </w:r>
    </w:p>
    <w:p w14:paraId="69FC9CC8" w14:textId="77777777" w:rsidR="00E022C0" w:rsidRPr="00202516" w:rsidRDefault="00E022C0" w:rsidP="00E022C0">
      <w:pPr>
        <w:contextualSpacing/>
        <w:rPr>
          <w:rFonts w:asciiTheme="minorHAnsi" w:hAnsiTheme="minorHAnsi" w:cstheme="minorHAnsi"/>
        </w:rPr>
      </w:pPr>
      <w:r w:rsidRPr="00202516">
        <w:rPr>
          <w:rFonts w:asciiTheme="minorHAnsi" w:hAnsiTheme="minorHAnsi" w:cstheme="minorHAnsi"/>
          <w:bCs/>
        </w:rPr>
        <w:t>Worship in Music: “</w:t>
      </w:r>
      <w:r w:rsidRPr="00202516">
        <w:rPr>
          <w:rFonts w:asciiTheme="minorHAnsi" w:hAnsiTheme="minorHAnsi" w:cstheme="minorHAnsi"/>
        </w:rPr>
        <w:t>In Christ there is no east or west”</w:t>
      </w:r>
      <w:r w:rsidRPr="00202516">
        <w:rPr>
          <w:rFonts w:asciiTheme="minorHAnsi" w:hAnsiTheme="minorHAnsi" w:cstheme="minorHAnsi"/>
        </w:rPr>
        <w:tab/>
        <w:t>BP 389</w:t>
      </w:r>
    </w:p>
    <w:p w14:paraId="1B179AE5" w14:textId="77777777" w:rsidR="00E022C0" w:rsidRPr="00202516" w:rsidRDefault="00E022C0" w:rsidP="00E022C0">
      <w:pPr>
        <w:contextualSpacing/>
        <w:rPr>
          <w:rFonts w:asciiTheme="minorHAnsi" w:hAnsiTheme="minorHAnsi" w:cstheme="minorHAnsi"/>
          <w:b w:val="0"/>
          <w:bCs/>
        </w:rPr>
      </w:pPr>
    </w:p>
    <w:p w14:paraId="739E0ECB"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Sermon</w:t>
      </w:r>
      <w:r w:rsidRPr="00202516">
        <w:rPr>
          <w:rFonts w:asciiTheme="minorHAnsi" w:hAnsiTheme="minorHAnsi" w:cstheme="minorHAnsi"/>
          <w:bCs/>
        </w:rPr>
        <w:tab/>
      </w:r>
    </w:p>
    <w:p w14:paraId="511DA8EE" w14:textId="2EE240AF" w:rsidR="00E022C0" w:rsidRPr="00C107C1" w:rsidRDefault="00E022C0" w:rsidP="00E022C0">
      <w:pPr>
        <w:contextualSpacing/>
        <w:rPr>
          <w:rFonts w:asciiTheme="minorHAnsi" w:hAnsiTheme="minorHAnsi" w:cstheme="minorHAnsi"/>
          <w:b w:val="0"/>
          <w:bCs/>
          <w:u w:val="single"/>
        </w:rPr>
      </w:pPr>
      <w:r w:rsidRPr="00202516">
        <w:rPr>
          <w:rFonts w:asciiTheme="minorHAnsi" w:hAnsiTheme="minorHAnsi" w:cstheme="minorHAnsi"/>
          <w:bCs/>
        </w:rPr>
        <w:tab/>
      </w:r>
      <w:r w:rsidRPr="00202516">
        <w:rPr>
          <w:rFonts w:asciiTheme="minorHAnsi" w:hAnsiTheme="minorHAnsi" w:cstheme="minorHAnsi"/>
          <w:bCs/>
        </w:rPr>
        <w:tab/>
      </w:r>
      <w:r w:rsidR="00202516" w:rsidRPr="00202516">
        <w:rPr>
          <w:rFonts w:asciiTheme="minorHAnsi" w:hAnsiTheme="minorHAnsi" w:cstheme="minorHAnsi"/>
          <w:bCs/>
        </w:rPr>
        <w:tab/>
      </w:r>
      <w:r w:rsidRPr="00C107C1">
        <w:rPr>
          <w:rFonts w:asciiTheme="minorHAnsi" w:hAnsiTheme="minorHAnsi" w:cstheme="minorHAnsi"/>
          <w:bCs/>
          <w:u w:val="single"/>
        </w:rPr>
        <w:t>OUR RESPONSE TO THE WORD</w:t>
      </w:r>
      <w:r w:rsidRPr="00C107C1">
        <w:rPr>
          <w:rFonts w:asciiTheme="minorHAnsi" w:hAnsiTheme="minorHAnsi" w:cstheme="minorHAnsi"/>
          <w:bCs/>
          <w:u w:val="single"/>
        </w:rPr>
        <w:tab/>
      </w:r>
    </w:p>
    <w:p w14:paraId="79E6863A"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Offering and Offertory</w:t>
      </w:r>
    </w:p>
    <w:p w14:paraId="1BB8621F"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The Doxology and Offertory Prayer</w:t>
      </w:r>
    </w:p>
    <w:p w14:paraId="099EA08E"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Prayers of God’s People and The Lord’s Prayer</w:t>
      </w:r>
    </w:p>
    <w:p w14:paraId="25821991"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 xml:space="preserve">Confession of Faith:  </w:t>
      </w:r>
      <w:r w:rsidRPr="00202516">
        <w:rPr>
          <w:rFonts w:asciiTheme="minorHAnsi" w:hAnsiTheme="minorHAnsi" w:cstheme="minorHAnsi"/>
        </w:rPr>
        <w:t xml:space="preserve">Apostles’ </w:t>
      </w:r>
      <w:proofErr w:type="gramStart"/>
      <w:r w:rsidRPr="00202516">
        <w:rPr>
          <w:rFonts w:asciiTheme="minorHAnsi" w:hAnsiTheme="minorHAnsi" w:cstheme="minorHAnsi"/>
        </w:rPr>
        <w:t xml:space="preserve">Creed  </w:t>
      </w:r>
      <w:r w:rsidRPr="00202516">
        <w:rPr>
          <w:rFonts w:asciiTheme="minorHAnsi" w:hAnsiTheme="minorHAnsi" w:cstheme="minorHAnsi"/>
        </w:rPr>
        <w:tab/>
      </w:r>
      <w:proofErr w:type="gramEnd"/>
      <w:r w:rsidRPr="00202516">
        <w:rPr>
          <w:rFonts w:asciiTheme="minorHAnsi" w:hAnsiTheme="minorHAnsi" w:cstheme="minorHAnsi"/>
        </w:rPr>
        <w:tab/>
      </w:r>
      <w:r w:rsidRPr="00202516">
        <w:rPr>
          <w:rFonts w:asciiTheme="minorHAnsi" w:hAnsiTheme="minorHAnsi" w:cstheme="minorHAnsi"/>
        </w:rPr>
        <w:tab/>
        <w:t>BP 616</w:t>
      </w:r>
    </w:p>
    <w:p w14:paraId="3A6656A0" w14:textId="77777777" w:rsidR="00E022C0" w:rsidRPr="00202516" w:rsidRDefault="00E022C0" w:rsidP="00E022C0">
      <w:pPr>
        <w:contextualSpacing/>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516">
        <w:rPr>
          <w:rFonts w:asciiTheme="minorHAnsi" w:hAnsiTheme="minorHAnsi" w:cstheme="minorHAnsi"/>
          <w:bCs/>
        </w:rPr>
        <w:lastRenderedPageBreak/>
        <w:t>Worship in Music</w:t>
      </w:r>
      <w:proofErr w:type="gramStart"/>
      <w:r w:rsidRPr="00202516">
        <w:rPr>
          <w:rFonts w:asciiTheme="minorHAnsi" w:hAnsiTheme="minorHAnsi" w:cstheme="minorHAnsi"/>
          <w:bCs/>
        </w:rPr>
        <w:t xml:space="preserve">:  </w:t>
      </w:r>
      <w:r w:rsidRPr="002025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202516">
        <w:rPr>
          <w:rFonts w:asciiTheme="minorHAnsi" w:hAnsiTheme="minorHAnsi" w:cstheme="minorHAnsi"/>
        </w:rPr>
        <w:t>Blessed Assurance”</w:t>
      </w:r>
      <w:r w:rsidRPr="00202516">
        <w:rPr>
          <w:rFonts w:asciiTheme="minorHAnsi" w:hAnsiTheme="minorHAnsi" w:cstheme="minorHAnsi"/>
        </w:rPr>
        <w:tab/>
      </w:r>
      <w:r w:rsidRPr="002025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2025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2025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SoG</w:t>
      </w:r>
      <w:proofErr w:type="spellEnd"/>
      <w:r w:rsidRPr="00202516">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112</w:t>
      </w:r>
    </w:p>
    <w:p w14:paraId="7DDF0361"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Benediction and Choral Amen</w:t>
      </w:r>
    </w:p>
    <w:p w14:paraId="6F9188B0" w14:textId="77777777" w:rsidR="00E022C0" w:rsidRPr="00202516" w:rsidRDefault="00E022C0" w:rsidP="00E022C0">
      <w:pPr>
        <w:contextualSpacing/>
        <w:rPr>
          <w:rFonts w:asciiTheme="minorHAnsi" w:hAnsiTheme="minorHAnsi" w:cstheme="minorHAnsi"/>
          <w:b w:val="0"/>
          <w:bCs/>
        </w:rPr>
      </w:pPr>
      <w:r w:rsidRPr="00202516">
        <w:rPr>
          <w:rFonts w:asciiTheme="minorHAnsi" w:hAnsiTheme="minorHAnsi" w:cstheme="minorHAnsi"/>
          <w:bCs/>
        </w:rPr>
        <w:t>Postlude</w:t>
      </w:r>
    </w:p>
    <w:p w14:paraId="44CD46DF" w14:textId="77777777" w:rsidR="00E022C0" w:rsidRPr="00202516" w:rsidRDefault="00E022C0" w:rsidP="00E022C0">
      <w:pPr>
        <w:spacing w:after="0" w:line="240" w:lineRule="auto"/>
        <w:ind w:left="0" w:right="49" w:firstLine="0"/>
        <w:jc w:val="left"/>
        <w:rPr>
          <w:rFonts w:asciiTheme="minorHAnsi" w:hAnsiTheme="minorHAnsi" w:cstheme="minorHAnsi"/>
          <w:bCs/>
          <w:i/>
          <w:iCs/>
        </w:rPr>
      </w:pPr>
    </w:p>
    <w:p w14:paraId="2CD859A7" w14:textId="31FD3513" w:rsidR="00DE6D4C" w:rsidRPr="00202516" w:rsidRDefault="004D2066" w:rsidP="00202516">
      <w:pPr>
        <w:spacing w:after="0" w:line="240" w:lineRule="auto"/>
        <w:ind w:left="0" w:firstLine="0"/>
        <w:jc w:val="left"/>
        <w:rPr>
          <w:rFonts w:asciiTheme="minorHAnsi" w:hAnsiTheme="minorHAnsi" w:cstheme="minorHAnsi"/>
        </w:rPr>
      </w:pPr>
      <w:r w:rsidRPr="00202516">
        <w:rPr>
          <w:rFonts w:asciiTheme="minorHAnsi" w:hAnsiTheme="minorHAnsi" w:cstheme="minorHAnsi"/>
        </w:rPr>
        <w:t xml:space="preserve"> </w:t>
      </w:r>
      <w:r w:rsidR="00DE6D4C" w:rsidRPr="00202516">
        <w:rPr>
          <w:rFonts w:asciiTheme="minorHAnsi" w:hAnsiTheme="minorHAnsi" w:cstheme="minorHAnsi"/>
        </w:rPr>
        <w:t xml:space="preserve">Announcements: </w:t>
      </w:r>
    </w:p>
    <w:p w14:paraId="02F4276D" w14:textId="77777777" w:rsidR="00DE6D4C" w:rsidRPr="00202516" w:rsidRDefault="00DE6D4C" w:rsidP="00DE6D4C">
      <w:pPr>
        <w:pStyle w:val="ListParagraph"/>
        <w:spacing w:after="50" w:line="259" w:lineRule="auto"/>
        <w:ind w:firstLine="0"/>
        <w:jc w:val="left"/>
        <w:rPr>
          <w:rFonts w:asciiTheme="minorHAnsi" w:hAnsiTheme="minorHAnsi" w:cstheme="minorHAnsi"/>
        </w:rPr>
      </w:pPr>
      <w:r w:rsidRPr="00202516">
        <w:rPr>
          <w:rFonts w:asciiTheme="minorHAnsi" w:hAnsiTheme="minorHAnsi" w:cstheme="minorHAnsi"/>
        </w:rPr>
        <w:t>May is designated as Camp Geddie month, you may mark your offering envelope if you wish to donate.</w:t>
      </w:r>
    </w:p>
    <w:p w14:paraId="6D5BC680" w14:textId="07AF4D01" w:rsidR="00DE6D4C" w:rsidRPr="00202516" w:rsidRDefault="00DE6D4C" w:rsidP="00202516">
      <w:pPr>
        <w:pBdr>
          <w:top w:val="single" w:sz="4" w:space="0" w:color="000000"/>
          <w:left w:val="single" w:sz="4" w:space="0" w:color="000000"/>
          <w:bottom w:val="single" w:sz="4" w:space="0" w:color="000000"/>
          <w:right w:val="single" w:sz="4" w:space="0" w:color="000000"/>
        </w:pBdr>
        <w:spacing w:after="0" w:line="259" w:lineRule="auto"/>
        <w:ind w:left="-15" w:right="3447" w:firstLine="0"/>
        <w:jc w:val="left"/>
        <w:rPr>
          <w:rFonts w:asciiTheme="minorHAnsi" w:hAnsiTheme="minorHAnsi" w:cstheme="minorHAnsi"/>
          <w:u w:val="single" w:color="000000"/>
        </w:rPr>
      </w:pPr>
      <w:r w:rsidRPr="00202516">
        <w:rPr>
          <w:rFonts w:asciiTheme="minorHAnsi" w:hAnsiTheme="minorHAnsi" w:cstheme="minorHAnsi"/>
          <w:u w:val="single" w:color="000000"/>
        </w:rPr>
        <w:t>Worship Leaders:</w:t>
      </w:r>
    </w:p>
    <w:p w14:paraId="74DB0805" w14:textId="77777777" w:rsidR="00DE6D4C" w:rsidRPr="00202516" w:rsidRDefault="00DE6D4C" w:rsidP="00DE6D4C">
      <w:pPr>
        <w:pBdr>
          <w:top w:val="single" w:sz="4" w:space="0" w:color="000000"/>
          <w:left w:val="single" w:sz="4" w:space="0" w:color="000000"/>
          <w:bottom w:val="single" w:sz="4" w:space="0" w:color="000000"/>
          <w:right w:val="single" w:sz="4" w:space="0" w:color="000000"/>
        </w:pBdr>
        <w:spacing w:after="0" w:line="259" w:lineRule="auto"/>
        <w:ind w:left="-15" w:right="3447" w:firstLine="0"/>
        <w:jc w:val="left"/>
        <w:rPr>
          <w:rFonts w:asciiTheme="minorHAnsi" w:hAnsiTheme="minorHAnsi" w:cstheme="minorHAnsi"/>
        </w:rPr>
      </w:pPr>
      <w:r w:rsidRPr="00202516">
        <w:rPr>
          <w:rFonts w:asciiTheme="minorHAnsi" w:hAnsiTheme="minorHAnsi" w:cstheme="minorHAnsi"/>
        </w:rPr>
        <w:t>June 2 – Brad Little</w:t>
      </w:r>
    </w:p>
    <w:p w14:paraId="11CF9AD6" w14:textId="77777777" w:rsidR="00DE6D4C" w:rsidRPr="00202516" w:rsidRDefault="00DE6D4C" w:rsidP="00DE6D4C">
      <w:pPr>
        <w:pBdr>
          <w:top w:val="single" w:sz="4" w:space="0" w:color="000000"/>
          <w:left w:val="single" w:sz="4" w:space="0" w:color="000000"/>
          <w:bottom w:val="single" w:sz="4" w:space="0" w:color="000000"/>
          <w:right w:val="single" w:sz="4" w:space="0" w:color="000000"/>
        </w:pBdr>
        <w:spacing w:after="0" w:line="259" w:lineRule="auto"/>
        <w:ind w:left="-15" w:right="3447" w:firstLine="0"/>
        <w:jc w:val="left"/>
        <w:rPr>
          <w:rFonts w:asciiTheme="minorHAnsi" w:hAnsiTheme="minorHAnsi" w:cstheme="minorHAnsi"/>
        </w:rPr>
      </w:pPr>
      <w:r w:rsidRPr="00202516">
        <w:rPr>
          <w:rFonts w:asciiTheme="minorHAnsi" w:hAnsiTheme="minorHAnsi" w:cstheme="minorHAnsi"/>
        </w:rPr>
        <w:t>June 9 – Maryann Skinner</w:t>
      </w:r>
    </w:p>
    <w:p w14:paraId="6473B053" w14:textId="77777777" w:rsidR="00DE6D4C" w:rsidRPr="00202516" w:rsidRDefault="00DE6D4C" w:rsidP="00DE6D4C">
      <w:pPr>
        <w:pBdr>
          <w:top w:val="single" w:sz="4" w:space="0" w:color="000000"/>
          <w:left w:val="single" w:sz="4" w:space="0" w:color="000000"/>
          <w:bottom w:val="single" w:sz="4" w:space="0" w:color="000000"/>
          <w:right w:val="single" w:sz="4" w:space="0" w:color="000000"/>
        </w:pBdr>
        <w:spacing w:after="0" w:line="259" w:lineRule="auto"/>
        <w:ind w:left="-15" w:right="3447" w:firstLine="0"/>
        <w:jc w:val="left"/>
        <w:rPr>
          <w:rFonts w:asciiTheme="minorHAnsi" w:hAnsiTheme="minorHAnsi" w:cstheme="minorHAnsi"/>
        </w:rPr>
      </w:pPr>
      <w:r w:rsidRPr="00202516">
        <w:rPr>
          <w:rFonts w:asciiTheme="minorHAnsi" w:hAnsiTheme="minorHAnsi" w:cstheme="minorHAnsi"/>
        </w:rPr>
        <w:t>June 16 – Bob Lyle</w:t>
      </w:r>
    </w:p>
    <w:p w14:paraId="3C0C307D" w14:textId="59A4EABF" w:rsidR="00202516" w:rsidRPr="00202516" w:rsidRDefault="00202516" w:rsidP="00DE6D4C">
      <w:pPr>
        <w:pBdr>
          <w:top w:val="single" w:sz="4" w:space="0" w:color="000000"/>
          <w:left w:val="single" w:sz="4" w:space="0" w:color="000000"/>
          <w:bottom w:val="single" w:sz="4" w:space="0" w:color="000000"/>
          <w:right w:val="single" w:sz="4" w:space="0" w:color="000000"/>
        </w:pBdr>
        <w:spacing w:after="0" w:line="259" w:lineRule="auto"/>
        <w:ind w:left="-15" w:right="3447" w:firstLine="0"/>
        <w:jc w:val="left"/>
        <w:rPr>
          <w:rFonts w:asciiTheme="minorHAnsi" w:hAnsiTheme="minorHAnsi" w:cstheme="minorHAnsi"/>
        </w:rPr>
      </w:pPr>
      <w:r w:rsidRPr="00202516">
        <w:rPr>
          <w:rFonts w:asciiTheme="minorHAnsi" w:hAnsiTheme="minorHAnsi" w:cstheme="minorHAnsi"/>
        </w:rPr>
        <w:t>June 23 – Brad Little</w:t>
      </w:r>
    </w:p>
    <w:p w14:paraId="45403CEA" w14:textId="77777777" w:rsidR="00DE6D4C" w:rsidRPr="004E47B3" w:rsidRDefault="00DE6D4C" w:rsidP="00DE6D4C">
      <w:pPr>
        <w:spacing w:after="0" w:line="259" w:lineRule="auto"/>
        <w:ind w:left="-6" w:right="23" w:hanging="11"/>
        <w:rPr>
          <w:rFonts w:ascii="Poppins" w:hAnsi="Poppins" w:cs="Poppins"/>
          <w:sz w:val="20"/>
          <w:szCs w:val="20"/>
        </w:rPr>
      </w:pPr>
    </w:p>
    <w:p w14:paraId="4C6DB1E7" w14:textId="02F1583C" w:rsidR="00DE6D4C" w:rsidRPr="004E47B3" w:rsidRDefault="00DE6D4C" w:rsidP="00DE6D4C">
      <w:pPr>
        <w:spacing w:after="0" w:line="259" w:lineRule="auto"/>
        <w:ind w:left="0" w:firstLine="0"/>
        <w:rPr>
          <w:rFonts w:ascii="Poppins" w:hAnsi="Poppins" w:cs="Poppins"/>
          <w:bCs/>
          <w:iCs/>
          <w:sz w:val="20"/>
          <w:szCs w:val="20"/>
        </w:rPr>
      </w:pPr>
      <w:r w:rsidRPr="004E47B3">
        <w:rPr>
          <w:rFonts w:ascii="Poppins" w:hAnsi="Poppins" w:cs="Poppins"/>
          <w:bCs/>
          <w:iCs/>
          <w:sz w:val="20"/>
          <w:szCs w:val="20"/>
        </w:rPr>
        <w:t xml:space="preserve">Mission Moment: Sunday, May </w:t>
      </w:r>
      <w:r w:rsidR="00202516">
        <w:rPr>
          <w:rFonts w:ascii="Poppins" w:hAnsi="Poppins" w:cs="Poppins"/>
          <w:bCs/>
          <w:iCs/>
          <w:sz w:val="20"/>
          <w:szCs w:val="20"/>
        </w:rPr>
        <w:t>26</w:t>
      </w:r>
    </w:p>
    <w:p w14:paraId="1AD7CC52" w14:textId="559AA9AD" w:rsidR="00202516" w:rsidRDefault="00202516" w:rsidP="00202516">
      <w:pPr>
        <w:spacing w:after="12" w:line="263" w:lineRule="auto"/>
        <w:ind w:left="-5" w:right="24"/>
        <w:jc w:val="left"/>
        <w:rPr>
          <w:b w:val="0"/>
          <w:color w:val="181717"/>
          <w:sz w:val="19"/>
        </w:rPr>
      </w:pPr>
      <w:r w:rsidRPr="00202516">
        <w:rPr>
          <w:b w:val="0"/>
          <w:color w:val="181717"/>
          <w:sz w:val="19"/>
        </w:rPr>
        <w:t>Aziza, a mother of four from Pakistan, faced numerous challenges, including a physical disability and the tragic loss of her husband in 2019. Left to support her family as a young widow, Aziza and her eldest son worked tirelessly. Her son earned a small income as a shepherd. Despite their best efforts, the devastating floods of 2022 destroyed their home and village, forcing them to seek refuge in her brother-in-law’s house. Aziza struggled to feed her children. In response to the disaster, a local partner, with support from PWS&amp;D and Canadian Foodgrains Bank, began a cash assistance project to ensure families could meet their basic food needs. Aziza used the funds wisely, allocating them for immediate needs like wheat flour and groceries.</w:t>
      </w:r>
    </w:p>
    <w:p w14:paraId="0C6B51C5" w14:textId="77777777" w:rsidR="00C107C1" w:rsidRDefault="00C107C1" w:rsidP="00202516">
      <w:pPr>
        <w:spacing w:after="12" w:line="263" w:lineRule="auto"/>
        <w:ind w:left="-5" w:right="24"/>
        <w:jc w:val="left"/>
        <w:rPr>
          <w:b w:val="0"/>
          <w:color w:val="181717"/>
          <w:sz w:val="19"/>
        </w:rPr>
      </w:pPr>
    </w:p>
    <w:p w14:paraId="2B20FC94" w14:textId="18A2E486" w:rsidR="00202516" w:rsidRPr="00202516" w:rsidRDefault="00202516" w:rsidP="00202516">
      <w:pPr>
        <w:spacing w:after="12" w:line="263" w:lineRule="auto"/>
        <w:ind w:left="-5" w:right="24"/>
        <w:jc w:val="left"/>
        <w:rPr>
          <w:b w:val="0"/>
          <w:color w:val="181717"/>
          <w:sz w:val="19"/>
        </w:rPr>
      </w:pPr>
      <w:r w:rsidRPr="00881891">
        <w:rPr>
          <w:rFonts w:ascii="Times New Roman" w:eastAsia="Times New Roman" w:hAnsi="Times New Roman" w:cs="Times New Roman"/>
          <w:b w:val="0"/>
          <w:noProof/>
          <w:color w:val="auto"/>
          <w:kern w:val="0"/>
          <w:sz w:val="24"/>
          <w:szCs w:val="24"/>
          <w14:ligatures w14:val="none"/>
        </w:rPr>
        <w:drawing>
          <wp:inline distT="0" distB="0" distL="0" distR="0" wp14:anchorId="3C25A9A5" wp14:editId="61FD998A">
            <wp:extent cx="2400300" cy="2252980"/>
            <wp:effectExtent l="0" t="0" r="0" b="0"/>
            <wp:docPr id="495491722" name="Picture 1" descr="A pink poster with a guitar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43428" name="Picture 1" descr="A pink poster with a guitar and not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2500" cy="2320749"/>
                    </a:xfrm>
                    <a:prstGeom prst="rect">
                      <a:avLst/>
                    </a:prstGeom>
                    <a:noFill/>
                    <a:ln>
                      <a:noFill/>
                    </a:ln>
                  </pic:spPr>
                </pic:pic>
              </a:graphicData>
            </a:graphic>
          </wp:inline>
        </w:drawing>
      </w:r>
    </w:p>
    <w:sectPr w:rsidR="00202516" w:rsidRPr="00202516" w:rsidSect="003221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10D6B"/>
    <w:rsid w:val="000828E0"/>
    <w:rsid w:val="00105163"/>
    <w:rsid w:val="0013403F"/>
    <w:rsid w:val="00150B45"/>
    <w:rsid w:val="0015227E"/>
    <w:rsid w:val="001758A8"/>
    <w:rsid w:val="00182044"/>
    <w:rsid w:val="001F76EE"/>
    <w:rsid w:val="00202516"/>
    <w:rsid w:val="00212015"/>
    <w:rsid w:val="003216B9"/>
    <w:rsid w:val="003221AC"/>
    <w:rsid w:val="0037595E"/>
    <w:rsid w:val="003B530C"/>
    <w:rsid w:val="004268A3"/>
    <w:rsid w:val="00494429"/>
    <w:rsid w:val="004D2066"/>
    <w:rsid w:val="004E47B3"/>
    <w:rsid w:val="00535F90"/>
    <w:rsid w:val="00542605"/>
    <w:rsid w:val="0055147F"/>
    <w:rsid w:val="006C56CD"/>
    <w:rsid w:val="006C6E06"/>
    <w:rsid w:val="007249B0"/>
    <w:rsid w:val="007350A4"/>
    <w:rsid w:val="00763AE6"/>
    <w:rsid w:val="00840498"/>
    <w:rsid w:val="008A3B49"/>
    <w:rsid w:val="008E07BC"/>
    <w:rsid w:val="00914100"/>
    <w:rsid w:val="0093127E"/>
    <w:rsid w:val="009365CA"/>
    <w:rsid w:val="0098272A"/>
    <w:rsid w:val="00996BEB"/>
    <w:rsid w:val="00A06825"/>
    <w:rsid w:val="00A06EC1"/>
    <w:rsid w:val="00A231DC"/>
    <w:rsid w:val="00A733C2"/>
    <w:rsid w:val="00A81889"/>
    <w:rsid w:val="00AA13C2"/>
    <w:rsid w:val="00AB3523"/>
    <w:rsid w:val="00AE36C9"/>
    <w:rsid w:val="00BA6939"/>
    <w:rsid w:val="00BF3383"/>
    <w:rsid w:val="00C107C1"/>
    <w:rsid w:val="00CF7A48"/>
    <w:rsid w:val="00D0185B"/>
    <w:rsid w:val="00D36F32"/>
    <w:rsid w:val="00D60DBE"/>
    <w:rsid w:val="00D92BFB"/>
    <w:rsid w:val="00DB1822"/>
    <w:rsid w:val="00DB3A11"/>
    <w:rsid w:val="00DE6D4C"/>
    <w:rsid w:val="00E022C0"/>
    <w:rsid w:val="00E932EE"/>
    <w:rsid w:val="00EA448E"/>
    <w:rsid w:val="00ED06F2"/>
    <w:rsid w:val="00EF0525"/>
    <w:rsid w:val="00F023AB"/>
    <w:rsid w:val="00F6544D"/>
    <w:rsid w:val="00F820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1"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line="240" w:lineRule="auto"/>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line="240" w:lineRule="auto"/>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pPr>
      <w:spacing w:after="0" w:line="240" w:lineRule="auto"/>
    </w:pPr>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spacing w:after="0" w:line="240" w:lineRule="auto"/>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paragraph" w:customStyle="1" w:styleId="xp1">
    <w:name w:val="x_p1"/>
    <w:basedOn w:val="Normal"/>
    <w:rsid w:val="00E022C0"/>
    <w:pPr>
      <w:spacing w:before="100" w:beforeAutospacing="1" w:after="100" w:afterAutospacing="1" w:line="240" w:lineRule="auto"/>
      <w:ind w:left="0" w:firstLine="0"/>
      <w:jc w:val="left"/>
    </w:pPr>
    <w:rPr>
      <w:rFonts w:ascii="Times New Roman" w:eastAsia="Times New Roman" w:hAnsi="Times New Roman" w:cs="Times New Roman"/>
      <w:b w:val="0"/>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199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26967931">
          <w:marLeft w:val="240"/>
          <w:marRight w:val="0"/>
          <w:marTop w:val="240"/>
          <w:marBottom w:val="240"/>
          <w:divBdr>
            <w:top w:val="none" w:sz="0" w:space="0" w:color="auto"/>
            <w:left w:val="none" w:sz="0" w:space="0" w:color="auto"/>
            <w:bottom w:val="none" w:sz="0" w:space="0" w:color="auto"/>
            <w:right w:val="none" w:sz="0" w:space="0" w:color="auto"/>
          </w:divBdr>
        </w:div>
        <w:div w:id="195062792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9&amp;version=NRSVA"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blegateway.com/passage/?search=psalm29&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2024-05-23T23:44:00Z</cp:lastPrinted>
  <dcterms:created xsi:type="dcterms:W3CDTF">2024-05-24T00:11:00Z</dcterms:created>
  <dcterms:modified xsi:type="dcterms:W3CDTF">2024-05-24T00:11:00Z</dcterms:modified>
</cp:coreProperties>
</file>