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A2A9D" w14:textId="181AC57A" w:rsidR="007E0647" w:rsidRPr="008D4640" w:rsidRDefault="00934CD2" w:rsidP="00B13B47">
      <w:pPr>
        <w:spacing w:after="120"/>
        <w:rPr>
          <w:sz w:val="22"/>
          <w:szCs w:val="22"/>
        </w:rPr>
      </w:pPr>
      <w:bookmarkStart w:id="0" w:name="_GoBack"/>
      <w:bookmarkEnd w:id="0"/>
      <w:r w:rsidRPr="008D4640">
        <w:rPr>
          <w:sz w:val="22"/>
          <w:szCs w:val="22"/>
        </w:rPr>
        <w:t xml:space="preserve">The Presbytery of Westminster met </w:t>
      </w:r>
      <w:r w:rsidR="00327ED5" w:rsidRPr="008D4640">
        <w:rPr>
          <w:sz w:val="22"/>
          <w:szCs w:val="22"/>
        </w:rPr>
        <w:t xml:space="preserve">in Regular Session on Tuesday, </w:t>
      </w:r>
      <w:r w:rsidR="00832A0D" w:rsidRPr="008D4640">
        <w:rPr>
          <w:sz w:val="22"/>
          <w:szCs w:val="22"/>
        </w:rPr>
        <w:t>May 4</w:t>
      </w:r>
      <w:r w:rsidR="009A788D" w:rsidRPr="008D4640">
        <w:rPr>
          <w:sz w:val="22"/>
          <w:szCs w:val="22"/>
        </w:rPr>
        <w:t>,</w:t>
      </w:r>
      <w:r w:rsidR="0037013D" w:rsidRPr="008D4640">
        <w:rPr>
          <w:sz w:val="22"/>
          <w:szCs w:val="22"/>
        </w:rPr>
        <w:t xml:space="preserve"> 202</w:t>
      </w:r>
      <w:r w:rsidR="009406F7" w:rsidRPr="008D4640">
        <w:rPr>
          <w:sz w:val="22"/>
          <w:szCs w:val="22"/>
        </w:rPr>
        <w:t>1</w:t>
      </w:r>
      <w:r w:rsidR="0003002F" w:rsidRPr="008D4640">
        <w:rPr>
          <w:sz w:val="22"/>
          <w:szCs w:val="22"/>
        </w:rPr>
        <w:t xml:space="preserve"> at 7:00pm </w:t>
      </w:r>
      <w:r w:rsidR="0003002F" w:rsidRPr="008D4640">
        <w:rPr>
          <w:sz w:val="22"/>
          <w:szCs w:val="22"/>
          <w:lang w:val="en-US"/>
        </w:rPr>
        <w:t>via Zoom Video Conferencing due to the C</w:t>
      </w:r>
      <w:r w:rsidR="00527132" w:rsidRPr="008D4640">
        <w:rPr>
          <w:sz w:val="22"/>
          <w:szCs w:val="22"/>
          <w:lang w:val="en-US"/>
        </w:rPr>
        <w:t>ovid</w:t>
      </w:r>
      <w:r w:rsidR="0003002F" w:rsidRPr="008D4640">
        <w:rPr>
          <w:sz w:val="22"/>
          <w:szCs w:val="22"/>
          <w:lang w:val="en-US"/>
        </w:rPr>
        <w:t>-19 restrictions on in-person meetings</w:t>
      </w:r>
      <w:r w:rsidR="00F46E39" w:rsidRPr="008D4640">
        <w:rPr>
          <w:sz w:val="22"/>
          <w:szCs w:val="22"/>
        </w:rPr>
        <w:t xml:space="preserve">. </w:t>
      </w:r>
      <w:r w:rsidRPr="008D4640">
        <w:rPr>
          <w:sz w:val="22"/>
          <w:szCs w:val="22"/>
        </w:rPr>
        <w:t>Worship was led by</w:t>
      </w:r>
      <w:r w:rsidR="00FE08E1" w:rsidRPr="008D4640">
        <w:rPr>
          <w:sz w:val="22"/>
          <w:szCs w:val="22"/>
        </w:rPr>
        <w:t xml:space="preserve"> </w:t>
      </w:r>
      <w:r w:rsidR="00280C80">
        <w:rPr>
          <w:sz w:val="22"/>
          <w:szCs w:val="22"/>
        </w:rPr>
        <w:t xml:space="preserve">Janet Eastwood, Savannah McIntyre, Cathleen Dennehy and Daniel Martinez, </w:t>
      </w:r>
      <w:r w:rsidR="00832A0D" w:rsidRPr="008D4640">
        <w:rPr>
          <w:sz w:val="22"/>
          <w:szCs w:val="22"/>
        </w:rPr>
        <w:t>Camp Douglas Staff.</w:t>
      </w:r>
    </w:p>
    <w:p w14:paraId="09A83F02" w14:textId="77777777" w:rsidR="00366454" w:rsidRPr="008D4640" w:rsidRDefault="00366454" w:rsidP="00B13B47">
      <w:pPr>
        <w:rPr>
          <w:sz w:val="22"/>
          <w:szCs w:val="22"/>
        </w:rPr>
      </w:pPr>
    </w:p>
    <w:p w14:paraId="1685DA83" w14:textId="5FF9AC83" w:rsidR="00934CD2" w:rsidRPr="008D4640" w:rsidRDefault="00934CD2" w:rsidP="00B13B47">
      <w:pPr>
        <w:rPr>
          <w:b/>
          <w:sz w:val="22"/>
          <w:szCs w:val="22"/>
        </w:rPr>
      </w:pPr>
      <w:r w:rsidRPr="008D4640">
        <w:rPr>
          <w:b/>
          <w:sz w:val="22"/>
          <w:szCs w:val="22"/>
        </w:rPr>
        <w:t>CONSTITUTION</w:t>
      </w:r>
    </w:p>
    <w:p w14:paraId="617354BD" w14:textId="0B571151" w:rsidR="006C41DB" w:rsidRPr="008D4640" w:rsidRDefault="00B625E1" w:rsidP="00B13B47">
      <w:pPr>
        <w:rPr>
          <w:sz w:val="22"/>
          <w:szCs w:val="22"/>
        </w:rPr>
      </w:pPr>
      <w:r w:rsidRPr="008D4640">
        <w:rPr>
          <w:sz w:val="22"/>
          <w:szCs w:val="22"/>
        </w:rPr>
        <w:t xml:space="preserve">The Moderator, </w:t>
      </w:r>
      <w:r w:rsidR="00B14A50" w:rsidRPr="008D4640">
        <w:rPr>
          <w:sz w:val="22"/>
          <w:szCs w:val="22"/>
        </w:rPr>
        <w:t>Pat</w:t>
      </w:r>
      <w:r w:rsidR="00BD0EB7" w:rsidRPr="008D4640">
        <w:rPr>
          <w:sz w:val="22"/>
          <w:szCs w:val="22"/>
        </w:rPr>
        <w:t>ricia</w:t>
      </w:r>
      <w:r w:rsidR="00B14A50" w:rsidRPr="008D4640">
        <w:rPr>
          <w:sz w:val="22"/>
          <w:szCs w:val="22"/>
        </w:rPr>
        <w:t xml:space="preserve"> Dutcher-Walls</w:t>
      </w:r>
      <w:r w:rsidR="006C41DB" w:rsidRPr="008D4640">
        <w:rPr>
          <w:sz w:val="22"/>
          <w:szCs w:val="22"/>
        </w:rPr>
        <w:t xml:space="preserve"> constituted</w:t>
      </w:r>
      <w:r w:rsidR="00614CDC" w:rsidRPr="008D4640">
        <w:rPr>
          <w:sz w:val="22"/>
          <w:szCs w:val="22"/>
        </w:rPr>
        <w:t xml:space="preserve"> </w:t>
      </w:r>
      <w:r w:rsidR="006C41DB" w:rsidRPr="008D4640">
        <w:rPr>
          <w:sz w:val="22"/>
          <w:szCs w:val="22"/>
        </w:rPr>
        <w:t>the Court and opened the meeting with prayer at</w:t>
      </w:r>
      <w:r w:rsidR="004C4B91" w:rsidRPr="008D4640">
        <w:rPr>
          <w:sz w:val="22"/>
          <w:szCs w:val="22"/>
        </w:rPr>
        <w:t xml:space="preserve"> </w:t>
      </w:r>
      <w:r w:rsidR="00BF0930" w:rsidRPr="008D4640">
        <w:rPr>
          <w:sz w:val="22"/>
          <w:szCs w:val="22"/>
        </w:rPr>
        <w:t>7:38pm.</w:t>
      </w:r>
    </w:p>
    <w:p w14:paraId="2086B406" w14:textId="2A9C3D0C" w:rsidR="006C41DB" w:rsidRPr="008D4640" w:rsidRDefault="006C41DB" w:rsidP="00B13B47">
      <w:pPr>
        <w:rPr>
          <w:bCs/>
          <w:sz w:val="22"/>
          <w:szCs w:val="22"/>
        </w:rPr>
      </w:pPr>
    </w:p>
    <w:p w14:paraId="4370FF3D" w14:textId="5EE4E206" w:rsidR="00F37895" w:rsidRPr="008D4640" w:rsidRDefault="007B504B" w:rsidP="00B13B47">
      <w:pPr>
        <w:tabs>
          <w:tab w:val="right" w:pos="10065"/>
        </w:tabs>
        <w:rPr>
          <w:sz w:val="22"/>
          <w:szCs w:val="22"/>
        </w:rPr>
      </w:pPr>
      <w:r w:rsidRPr="008D4640">
        <w:rPr>
          <w:bCs/>
          <w:sz w:val="22"/>
          <w:szCs w:val="22"/>
        </w:rPr>
        <w:t xml:space="preserve">The </w:t>
      </w:r>
      <w:r w:rsidR="00CE567A" w:rsidRPr="008D4640">
        <w:rPr>
          <w:bCs/>
          <w:sz w:val="22"/>
          <w:szCs w:val="22"/>
        </w:rPr>
        <w:t>M</w:t>
      </w:r>
      <w:r w:rsidRPr="008D4640">
        <w:rPr>
          <w:bCs/>
          <w:sz w:val="22"/>
          <w:szCs w:val="22"/>
        </w:rPr>
        <w:t>oderator welcomed the following guests</w:t>
      </w:r>
      <w:r w:rsidR="00541E22" w:rsidRPr="008D4640">
        <w:rPr>
          <w:sz w:val="22"/>
          <w:szCs w:val="22"/>
        </w:rPr>
        <w:t>:</w:t>
      </w:r>
      <w:r w:rsidR="00563511" w:rsidRPr="008D4640">
        <w:rPr>
          <w:sz w:val="22"/>
          <w:szCs w:val="22"/>
        </w:rPr>
        <w:t xml:space="preserve">  </w:t>
      </w:r>
    </w:p>
    <w:p w14:paraId="57325EA2" w14:textId="32F22C78" w:rsidR="002B527C" w:rsidRPr="008D4640" w:rsidRDefault="00BF0930" w:rsidP="00B13B47">
      <w:pPr>
        <w:tabs>
          <w:tab w:val="right" w:pos="10065"/>
        </w:tabs>
        <w:rPr>
          <w:bCs/>
          <w:sz w:val="22"/>
          <w:szCs w:val="22"/>
        </w:rPr>
      </w:pPr>
      <w:r w:rsidRPr="008D4640">
        <w:rPr>
          <w:bCs/>
          <w:sz w:val="22"/>
          <w:szCs w:val="22"/>
        </w:rPr>
        <w:t>Cathleen Dennehy, Savannah McInt</w:t>
      </w:r>
      <w:r w:rsidR="00280C80">
        <w:rPr>
          <w:bCs/>
          <w:sz w:val="22"/>
          <w:szCs w:val="22"/>
        </w:rPr>
        <w:t>yr</w:t>
      </w:r>
      <w:r w:rsidRPr="008D4640">
        <w:rPr>
          <w:bCs/>
          <w:sz w:val="22"/>
          <w:szCs w:val="22"/>
        </w:rPr>
        <w:t>e</w:t>
      </w:r>
      <w:r w:rsidR="008D4640" w:rsidRPr="008D4640">
        <w:rPr>
          <w:bCs/>
          <w:sz w:val="22"/>
          <w:szCs w:val="22"/>
        </w:rPr>
        <w:t xml:space="preserve"> and </w:t>
      </w:r>
      <w:r w:rsidRPr="008D4640">
        <w:rPr>
          <w:bCs/>
          <w:sz w:val="22"/>
          <w:szCs w:val="22"/>
        </w:rPr>
        <w:t>Jan</w:t>
      </w:r>
      <w:r w:rsidR="008D4640" w:rsidRPr="008D4640">
        <w:rPr>
          <w:bCs/>
          <w:sz w:val="22"/>
          <w:szCs w:val="22"/>
        </w:rPr>
        <w:t>et Eastwood, Camp Douglas Staff.</w:t>
      </w:r>
    </w:p>
    <w:p w14:paraId="2640124A" w14:textId="77777777" w:rsidR="00BF0930" w:rsidRPr="008D4640" w:rsidRDefault="00BF0930" w:rsidP="00B13B47">
      <w:pPr>
        <w:tabs>
          <w:tab w:val="right" w:pos="10065"/>
        </w:tabs>
        <w:rPr>
          <w:bCs/>
          <w:sz w:val="22"/>
          <w:szCs w:val="22"/>
        </w:rPr>
      </w:pPr>
    </w:p>
    <w:p w14:paraId="439EF9C1" w14:textId="1D1AEE0C" w:rsidR="009C4BD9" w:rsidRPr="008D4640" w:rsidRDefault="00EE33CA" w:rsidP="00B13B47">
      <w:pPr>
        <w:tabs>
          <w:tab w:val="right" w:pos="10065"/>
        </w:tabs>
        <w:rPr>
          <w:bCs/>
          <w:sz w:val="22"/>
          <w:szCs w:val="22"/>
        </w:rPr>
      </w:pPr>
      <w:r w:rsidRPr="008D4640">
        <w:rPr>
          <w:bCs/>
          <w:sz w:val="22"/>
          <w:szCs w:val="22"/>
        </w:rPr>
        <w:t xml:space="preserve">Leave to withdraw: </w:t>
      </w:r>
      <w:r w:rsidR="00BF0930" w:rsidRPr="008D4640">
        <w:rPr>
          <w:bCs/>
          <w:sz w:val="22"/>
          <w:szCs w:val="22"/>
        </w:rPr>
        <w:t>None</w:t>
      </w:r>
    </w:p>
    <w:p w14:paraId="51C31FD9" w14:textId="77777777" w:rsidR="00FF6297" w:rsidRPr="008D4640" w:rsidRDefault="00FF6297" w:rsidP="00B13B47">
      <w:pPr>
        <w:rPr>
          <w:bCs/>
          <w:sz w:val="22"/>
          <w:szCs w:val="22"/>
        </w:rPr>
      </w:pPr>
    </w:p>
    <w:p w14:paraId="5E86D6F4" w14:textId="719F7A83" w:rsidR="00934CD2" w:rsidRPr="008D4640" w:rsidRDefault="00934CD2" w:rsidP="00B13B47">
      <w:pPr>
        <w:rPr>
          <w:b/>
          <w:sz w:val="22"/>
          <w:szCs w:val="22"/>
        </w:rPr>
      </w:pPr>
      <w:r w:rsidRPr="008D4640">
        <w:rPr>
          <w:b/>
          <w:sz w:val="22"/>
          <w:szCs w:val="22"/>
        </w:rPr>
        <w:t>DOCKET</w:t>
      </w:r>
    </w:p>
    <w:p w14:paraId="2E61DDBE" w14:textId="712AA7D6" w:rsidR="00DF5E31" w:rsidRPr="008D4640" w:rsidRDefault="003F5575" w:rsidP="00B13B47">
      <w:pPr>
        <w:tabs>
          <w:tab w:val="right" w:pos="10065"/>
        </w:tabs>
        <w:rPr>
          <w:sz w:val="22"/>
          <w:szCs w:val="22"/>
        </w:rPr>
      </w:pPr>
      <w:r w:rsidRPr="008D4640">
        <w:rPr>
          <w:sz w:val="22"/>
          <w:szCs w:val="22"/>
        </w:rPr>
        <w:t xml:space="preserve">It was moved by </w:t>
      </w:r>
      <w:r w:rsidR="00BF0930" w:rsidRPr="008D4640">
        <w:rPr>
          <w:sz w:val="22"/>
          <w:szCs w:val="22"/>
        </w:rPr>
        <w:t>Victor Kim</w:t>
      </w:r>
      <w:r w:rsidR="005238F5" w:rsidRPr="008D4640">
        <w:rPr>
          <w:sz w:val="22"/>
          <w:szCs w:val="22"/>
        </w:rPr>
        <w:t xml:space="preserve"> </w:t>
      </w:r>
      <w:r w:rsidRPr="008D4640">
        <w:rPr>
          <w:sz w:val="22"/>
          <w:szCs w:val="22"/>
        </w:rPr>
        <w:t>seconded by</w:t>
      </w:r>
      <w:r w:rsidR="00832A0D" w:rsidRPr="008D4640">
        <w:rPr>
          <w:sz w:val="22"/>
          <w:szCs w:val="22"/>
        </w:rPr>
        <w:t xml:space="preserve"> </w:t>
      </w:r>
      <w:r w:rsidR="00BF0930" w:rsidRPr="008D4640">
        <w:rPr>
          <w:sz w:val="22"/>
          <w:szCs w:val="22"/>
        </w:rPr>
        <w:t>Melanie Adams,</w:t>
      </w:r>
      <w:r w:rsidR="00D12DFC" w:rsidRPr="008D4640">
        <w:rPr>
          <w:sz w:val="22"/>
          <w:szCs w:val="22"/>
        </w:rPr>
        <w:t xml:space="preserve"> </w:t>
      </w:r>
      <w:r w:rsidRPr="008D4640">
        <w:rPr>
          <w:sz w:val="22"/>
          <w:szCs w:val="22"/>
        </w:rPr>
        <w:t>that the consent agenda below be adopte</w:t>
      </w:r>
      <w:r w:rsidR="00057F1F" w:rsidRPr="008D4640">
        <w:rPr>
          <w:sz w:val="22"/>
          <w:szCs w:val="22"/>
        </w:rPr>
        <w:t>d</w:t>
      </w:r>
      <w:r w:rsidR="006C41DB" w:rsidRPr="008D4640">
        <w:rPr>
          <w:sz w:val="22"/>
          <w:szCs w:val="22"/>
        </w:rPr>
        <w:t>.</w:t>
      </w:r>
    </w:p>
    <w:p w14:paraId="1E137218" w14:textId="17639E6D" w:rsidR="009B7BEE" w:rsidRPr="008D4640" w:rsidRDefault="00847830" w:rsidP="009B7BEE">
      <w:pPr>
        <w:tabs>
          <w:tab w:val="right" w:pos="10065"/>
        </w:tabs>
        <w:rPr>
          <w:b/>
          <w:bCs/>
          <w:sz w:val="22"/>
          <w:szCs w:val="22"/>
        </w:rPr>
      </w:pPr>
      <w:r w:rsidRPr="008D4640">
        <w:rPr>
          <w:noProof/>
          <w:sz w:val="22"/>
          <w:szCs w:val="22"/>
          <w:lang w:eastAsia="en-CA"/>
        </w:rPr>
        <mc:AlternateContent>
          <mc:Choice Requires="wps">
            <w:drawing>
              <wp:anchor distT="0" distB="0" distL="114300" distR="114300" simplePos="0" relativeHeight="251689984" behindDoc="1" locked="0" layoutInCell="1" allowOverlap="1" wp14:anchorId="7EB2B7E3" wp14:editId="63C17597">
                <wp:simplePos x="0" y="0"/>
                <wp:positionH relativeFrom="column">
                  <wp:posOffset>-8890</wp:posOffset>
                </wp:positionH>
                <wp:positionV relativeFrom="paragraph">
                  <wp:posOffset>286385</wp:posOffset>
                </wp:positionV>
                <wp:extent cx="5943600" cy="2760980"/>
                <wp:effectExtent l="0" t="0" r="20320" b="12700"/>
                <wp:wrapTight wrapText="bothSides">
                  <wp:wrapPolygon edited="0">
                    <wp:start x="0" y="0"/>
                    <wp:lineTo x="0" y="21538"/>
                    <wp:lineTo x="21604" y="21538"/>
                    <wp:lineTo x="2160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943600" cy="2760980"/>
                        </a:xfrm>
                        <a:prstGeom prst="rect">
                          <a:avLst/>
                        </a:prstGeom>
                        <a:noFill/>
                        <a:ln>
                          <a:solidFill>
                            <a:schemeClr val="tx1"/>
                          </a:solidFill>
                        </a:ln>
                        <a:effectLst/>
                      </wps:spPr>
                      <wps:txbx>
                        <w:txbxContent>
                          <w:p w14:paraId="5892D499" w14:textId="77777777" w:rsidR="00BF0930" w:rsidRPr="00280D02" w:rsidRDefault="00BF0930" w:rsidP="003F5575">
                            <w:pPr>
                              <w:pStyle w:val="NoSpacing"/>
                              <w:rPr>
                                <w:rFonts w:cs="Times"/>
                                <w:lang w:val="en-US"/>
                              </w:rPr>
                            </w:pPr>
                            <w:r w:rsidRPr="00280D02">
                              <w:rPr>
                                <w:b/>
                                <w:lang w:val="en-US"/>
                              </w:rPr>
                              <w:t>Consent Agenda</w:t>
                            </w:r>
                            <w:r w:rsidRPr="00280D02">
                              <w:rPr>
                                <w:lang w:val="en-US"/>
                              </w:rPr>
                              <w:t xml:space="preserve">: </w:t>
                            </w:r>
                          </w:p>
                          <w:p w14:paraId="13F2D517" w14:textId="77777777" w:rsidR="00BF0930" w:rsidRPr="00280D02" w:rsidRDefault="00BF0930" w:rsidP="003F5575">
                            <w:pPr>
                              <w:pStyle w:val="ListParagraph"/>
                              <w:numPr>
                                <w:ilvl w:val="0"/>
                                <w:numId w:val="1"/>
                              </w:numPr>
                              <w:rPr>
                                <w:rFonts w:cs="Times"/>
                                <w:sz w:val="22"/>
                                <w:szCs w:val="22"/>
                                <w:lang w:val="en-US"/>
                              </w:rPr>
                            </w:pPr>
                            <w:r w:rsidRPr="00280D02">
                              <w:rPr>
                                <w:sz w:val="22"/>
                                <w:szCs w:val="22"/>
                                <w:lang w:val="en-US"/>
                              </w:rPr>
                              <w:t xml:space="preserve">that the Docket be as indicated, </w:t>
                            </w:r>
                          </w:p>
                          <w:p w14:paraId="65E58F39" w14:textId="77777777" w:rsidR="00BF0930" w:rsidRPr="00280D02" w:rsidRDefault="00BF0930" w:rsidP="003F5575">
                            <w:pPr>
                              <w:pStyle w:val="ListParagraph"/>
                              <w:numPr>
                                <w:ilvl w:val="0"/>
                                <w:numId w:val="1"/>
                              </w:numPr>
                              <w:rPr>
                                <w:rFonts w:cs="Times"/>
                                <w:sz w:val="22"/>
                                <w:szCs w:val="22"/>
                                <w:lang w:val="en-US"/>
                              </w:rPr>
                            </w:pPr>
                            <w:r w:rsidRPr="00280D02">
                              <w:rPr>
                                <w:sz w:val="22"/>
                                <w:szCs w:val="22"/>
                                <w:lang w:val="en-US"/>
                              </w:rPr>
                              <w:t xml:space="preserve">that the attendance be recorded as noted in the Roll Record Book, </w:t>
                            </w:r>
                            <w:r w:rsidRPr="00280D02">
                              <w:rPr>
                                <w:rFonts w:ascii="MS Gothic" w:eastAsia="MS Gothic" w:hAnsi="MS Gothic" w:cs="MS Gothic" w:hint="eastAsia"/>
                                <w:sz w:val="22"/>
                                <w:szCs w:val="22"/>
                                <w:lang w:val="en-US"/>
                              </w:rPr>
                              <w:t> </w:t>
                            </w:r>
                          </w:p>
                          <w:p w14:paraId="2EF6558E" w14:textId="77777777" w:rsidR="00BF0930" w:rsidRPr="00280D02" w:rsidRDefault="00BF0930" w:rsidP="00A05461">
                            <w:pPr>
                              <w:pStyle w:val="ListParagraph"/>
                              <w:numPr>
                                <w:ilvl w:val="0"/>
                                <w:numId w:val="1"/>
                              </w:numPr>
                              <w:rPr>
                                <w:rFonts w:cs="Times"/>
                                <w:sz w:val="22"/>
                                <w:szCs w:val="22"/>
                                <w:lang w:val="en-US"/>
                              </w:rPr>
                            </w:pPr>
                            <w:r w:rsidRPr="00280D02">
                              <w:rPr>
                                <w:sz w:val="22"/>
                                <w:szCs w:val="22"/>
                                <w:lang w:val="en-US"/>
                              </w:rPr>
                              <w:t xml:space="preserve">that regrets and requests for permission to withdraw be noted as sent to the clerk of presbytery, </w:t>
                            </w:r>
                          </w:p>
                          <w:p w14:paraId="4C4FFEDE" w14:textId="2BF8829E" w:rsidR="00BF0930" w:rsidRPr="00CA51E1" w:rsidRDefault="00BF0930" w:rsidP="00245FA8">
                            <w:pPr>
                              <w:pStyle w:val="ListParagraph"/>
                              <w:numPr>
                                <w:ilvl w:val="0"/>
                                <w:numId w:val="1"/>
                              </w:numPr>
                              <w:rPr>
                                <w:rFonts w:cs="Times"/>
                                <w:sz w:val="22"/>
                                <w:szCs w:val="22"/>
                                <w:lang w:val="en-US"/>
                              </w:rPr>
                            </w:pPr>
                            <w:r w:rsidRPr="00CA51E1">
                              <w:rPr>
                                <w:sz w:val="22"/>
                                <w:szCs w:val="22"/>
                                <w:lang w:val="en-US"/>
                              </w:rPr>
                              <w:t>that the minutes</w:t>
                            </w:r>
                            <w:r>
                              <w:rPr>
                                <w:sz w:val="22"/>
                                <w:szCs w:val="22"/>
                                <w:lang w:val="en-US"/>
                              </w:rPr>
                              <w:t xml:space="preserve"> of the regular meeting held on April 6</w:t>
                            </w:r>
                            <w:r w:rsidRPr="00CA51E1">
                              <w:rPr>
                                <w:sz w:val="22"/>
                                <w:szCs w:val="22"/>
                                <w:lang w:val="en-US"/>
                              </w:rPr>
                              <w:t>, 202</w:t>
                            </w:r>
                            <w:r>
                              <w:rPr>
                                <w:sz w:val="22"/>
                                <w:szCs w:val="22"/>
                                <w:lang w:val="en-US"/>
                              </w:rPr>
                              <w:t xml:space="preserve">1 </w:t>
                            </w:r>
                            <w:r w:rsidRPr="00CA51E1">
                              <w:rPr>
                                <w:sz w:val="22"/>
                                <w:szCs w:val="22"/>
                                <w:lang w:val="en-US"/>
                              </w:rPr>
                              <w:t>be adopted,</w:t>
                            </w:r>
                          </w:p>
                          <w:p w14:paraId="33F15C79" w14:textId="77777777" w:rsidR="00BF0930" w:rsidRPr="00CA51E1" w:rsidRDefault="00BF0930" w:rsidP="003F5575">
                            <w:pPr>
                              <w:pStyle w:val="ListParagraph"/>
                              <w:numPr>
                                <w:ilvl w:val="0"/>
                                <w:numId w:val="1"/>
                              </w:numPr>
                              <w:rPr>
                                <w:rFonts w:cs="Times"/>
                                <w:sz w:val="22"/>
                                <w:szCs w:val="22"/>
                                <w:lang w:val="en-US"/>
                              </w:rPr>
                            </w:pPr>
                            <w:r w:rsidRPr="00CA51E1">
                              <w:rPr>
                                <w:sz w:val="22"/>
                                <w:szCs w:val="22"/>
                                <w:lang w:val="en-US"/>
                              </w:rPr>
                              <w:t xml:space="preserve">that the correspondence be dealt with as indicated, </w:t>
                            </w:r>
                            <w:r w:rsidRPr="00CA51E1">
                              <w:rPr>
                                <w:rFonts w:ascii="MS Gothic" w:eastAsia="MS Gothic" w:hAnsi="MS Gothic" w:cs="MS Gothic" w:hint="eastAsia"/>
                                <w:sz w:val="22"/>
                                <w:szCs w:val="22"/>
                                <w:lang w:val="en-US"/>
                              </w:rPr>
                              <w:t> </w:t>
                            </w:r>
                          </w:p>
                          <w:p w14:paraId="4D754EEB" w14:textId="77777777" w:rsidR="00BF0930" w:rsidRPr="00CA51E1" w:rsidRDefault="00BF0930" w:rsidP="003F5575">
                            <w:pPr>
                              <w:pStyle w:val="ListParagraph"/>
                              <w:numPr>
                                <w:ilvl w:val="0"/>
                                <w:numId w:val="1"/>
                              </w:numPr>
                              <w:rPr>
                                <w:rFonts w:cs="Times"/>
                                <w:sz w:val="22"/>
                                <w:szCs w:val="22"/>
                                <w:lang w:val="en-US"/>
                              </w:rPr>
                            </w:pPr>
                            <w:proofErr w:type="gramStart"/>
                            <w:r w:rsidRPr="00CA51E1">
                              <w:rPr>
                                <w:sz w:val="22"/>
                                <w:szCs w:val="22"/>
                                <w:lang w:val="en-US"/>
                              </w:rPr>
                              <w:t>that</w:t>
                            </w:r>
                            <w:proofErr w:type="gramEnd"/>
                            <w:r w:rsidRPr="00CA51E1">
                              <w:rPr>
                                <w:sz w:val="22"/>
                                <w:szCs w:val="22"/>
                                <w:lang w:val="en-US"/>
                              </w:rPr>
                              <w:t xml:space="preserve"> reports without recommendations be received “for information.” </w:t>
                            </w:r>
                            <w:r w:rsidRPr="00CA51E1">
                              <w:rPr>
                                <w:rFonts w:ascii="MS Gothic" w:eastAsia="MS Gothic" w:hAnsi="MS Gothic" w:cs="MS Gothic" w:hint="eastAsia"/>
                                <w:sz w:val="22"/>
                                <w:szCs w:val="22"/>
                                <w:lang w:val="en-US"/>
                              </w:rPr>
                              <w:t> </w:t>
                            </w:r>
                          </w:p>
                          <w:p w14:paraId="286179B8" w14:textId="77777777" w:rsidR="00BF0930" w:rsidRPr="00CA51E1" w:rsidRDefault="00BF0930" w:rsidP="003F5575">
                            <w:pPr>
                              <w:pStyle w:val="ListParagraph"/>
                              <w:numPr>
                                <w:ilvl w:val="0"/>
                                <w:numId w:val="1"/>
                              </w:numPr>
                              <w:rPr>
                                <w:rFonts w:cs="Times"/>
                                <w:sz w:val="22"/>
                                <w:szCs w:val="22"/>
                                <w:lang w:val="en-US"/>
                              </w:rPr>
                            </w:pPr>
                            <w:r w:rsidRPr="00CA51E1">
                              <w:rPr>
                                <w:sz w:val="22"/>
                                <w:szCs w:val="22"/>
                                <w:lang w:val="en-US"/>
                              </w:rPr>
                              <w:t xml:space="preserve">that reports with recommendations be received and their recommendations considered, </w:t>
                            </w:r>
                            <w:r w:rsidRPr="00CA51E1">
                              <w:rPr>
                                <w:rFonts w:ascii="MS Gothic" w:eastAsia="MS Gothic" w:hAnsi="MS Gothic" w:cs="MS Gothic" w:hint="eastAsia"/>
                                <w:sz w:val="22"/>
                                <w:szCs w:val="22"/>
                                <w:lang w:val="en-US"/>
                              </w:rPr>
                              <w:t> </w:t>
                            </w:r>
                          </w:p>
                          <w:p w14:paraId="6BE933AB" w14:textId="77777777" w:rsidR="00BF0930" w:rsidRPr="00280D02" w:rsidRDefault="00BF0930" w:rsidP="003F5575">
                            <w:pPr>
                              <w:pStyle w:val="ListParagraph"/>
                              <w:numPr>
                                <w:ilvl w:val="0"/>
                                <w:numId w:val="1"/>
                              </w:numPr>
                              <w:rPr>
                                <w:rFonts w:cs="Times"/>
                                <w:sz w:val="22"/>
                                <w:szCs w:val="22"/>
                                <w:lang w:val="en-US"/>
                              </w:rPr>
                            </w:pPr>
                            <w:proofErr w:type="gramStart"/>
                            <w:r w:rsidRPr="00CA51E1">
                              <w:rPr>
                                <w:sz w:val="22"/>
                                <w:szCs w:val="22"/>
                                <w:lang w:val="en-US"/>
                              </w:rPr>
                              <w:t>that</w:t>
                            </w:r>
                            <w:proofErr w:type="gramEnd"/>
                            <w:r w:rsidRPr="00CA51E1">
                              <w:rPr>
                                <w:sz w:val="22"/>
                                <w:szCs w:val="22"/>
                                <w:lang w:val="en-US"/>
                              </w:rPr>
                              <w:t xml:space="preserve"> the presbytery treasurer be permitted to speak to</w:t>
                            </w:r>
                            <w:r w:rsidRPr="00280D02">
                              <w:rPr>
                                <w:sz w:val="22"/>
                                <w:szCs w:val="22"/>
                                <w:lang w:val="en-US"/>
                              </w:rPr>
                              <w:t xml:space="preserve"> financial issues. </w:t>
                            </w:r>
                          </w:p>
                          <w:p w14:paraId="3E875459" w14:textId="0D9017AE" w:rsidR="00BF0930" w:rsidRPr="0034702D" w:rsidRDefault="00BF0930" w:rsidP="003F5575">
                            <w:pPr>
                              <w:pStyle w:val="ListParagraph"/>
                              <w:rPr>
                                <w:rFonts w:cs="Times"/>
                                <w:lang w:val="en-US"/>
                              </w:rPr>
                            </w:pPr>
                            <w:r w:rsidRPr="0034702D">
                              <w:rPr>
                                <w:rFonts w:ascii="MS Mincho" w:eastAsia="MS Mincho" w:hAnsi="MS Mincho" w:cs="MS Mincho"/>
                                <w:lang w:val="en-US"/>
                              </w:rPr>
                              <w:t> </w:t>
                            </w:r>
                          </w:p>
                          <w:p w14:paraId="68BB9F44" w14:textId="77777777" w:rsidR="00BF0930" w:rsidRPr="00DC6B9C" w:rsidRDefault="00BF0930" w:rsidP="003F5575">
                            <w:pPr>
                              <w:rPr>
                                <w:sz w:val="20"/>
                                <w:szCs w:val="20"/>
                              </w:rPr>
                            </w:pPr>
                            <w:r w:rsidRPr="00DC6B9C">
                              <w:rPr>
                                <w:sz w:val="20"/>
                                <w:szCs w:val="20"/>
                                <w:lang w:val="en-US"/>
                              </w:rPr>
                              <w:t>If the Court is agreed, these motions will be adopted at the beginning of the meeting.</w:t>
                            </w:r>
                            <w:r>
                              <w:rPr>
                                <w:sz w:val="20"/>
                                <w:szCs w:val="20"/>
                                <w:lang w:val="en-US"/>
                              </w:rPr>
                              <w:t xml:space="preserve">  A</w:t>
                            </w:r>
                            <w:r w:rsidRPr="00DC6B9C">
                              <w:rPr>
                                <w:sz w:val="20"/>
                                <w:szCs w:val="20"/>
                                <w:lang w:val="en-US"/>
                              </w:rPr>
                              <w:t xml:space="preserve">ny member may ask </w:t>
                            </w:r>
                            <w:r>
                              <w:rPr>
                                <w:sz w:val="20"/>
                                <w:szCs w:val="20"/>
                                <w:lang w:val="en-US"/>
                              </w:rPr>
                              <w:t>for an issue on the consent agenda to</w:t>
                            </w:r>
                            <w:r w:rsidRPr="00DC6B9C">
                              <w:rPr>
                                <w:sz w:val="20"/>
                                <w:szCs w:val="20"/>
                                <w:lang w:val="en-US"/>
                              </w:rPr>
                              <w:t xml:space="preserve"> be withdrawn from this list before the </w:t>
                            </w:r>
                            <w:r>
                              <w:rPr>
                                <w:sz w:val="20"/>
                                <w:szCs w:val="20"/>
                                <w:lang w:val="en-US"/>
                              </w:rPr>
                              <w:t>a</w:t>
                            </w:r>
                            <w:r w:rsidRPr="00DC6B9C">
                              <w:rPr>
                                <w:sz w:val="20"/>
                                <w:szCs w:val="20"/>
                                <w:lang w:val="en-US"/>
                              </w:rPr>
                              <w:t xml:space="preserve">genda is adopted. </w:t>
                            </w:r>
                            <w:r w:rsidRPr="00DC6B9C">
                              <w:rPr>
                                <w:rFonts w:ascii="MS Mincho" w:eastAsia="MS Mincho" w:hAnsi="MS Mincho" w:cs="MS Mincho"/>
                                <w:sz w:val="20"/>
                                <w:szCs w:val="20"/>
                                <w:lang w:val="en-US"/>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pt;margin-top:22.55pt;width:468pt;height:217.4pt;z-index:-251626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" filled="f" strokecolor="black [3213]">
                <v:textbox style="mso-fit-shape-to-text:t">
                  <w:txbxContent>
                    <w:p w14:paraId="5892D499" w14:textId="77777777" w:rsidR="00BF0930" w:rsidRPr="00280D02" w:rsidRDefault="00BF0930" w:rsidP="003F5575">
                      <w:pPr>
                        <w:pStyle w:val="NoSpacing"/>
                        <w:rPr>
                          <w:rFonts w:cs="Times"/>
                          <w:lang w:val="en-US"/>
                        </w:rPr>
                      </w:pPr>
                      <w:r w:rsidRPr="00280D02">
                        <w:rPr>
                          <w:b/>
                          <w:lang w:val="en-US"/>
                        </w:rPr>
                        <w:t>Consent Agenda</w:t>
                      </w:r>
                      <w:r w:rsidRPr="00280D02">
                        <w:rPr>
                          <w:lang w:val="en-US"/>
                        </w:rPr>
                        <w:t xml:space="preserve">: </w:t>
                      </w:r>
                    </w:p>
                    <w:p w14:paraId="13F2D517" w14:textId="77777777" w:rsidR="00BF0930" w:rsidRPr="00280D02" w:rsidRDefault="00BF0930" w:rsidP="003F5575">
                      <w:pPr>
                        <w:pStyle w:val="ListParagraph"/>
                        <w:numPr>
                          <w:ilvl w:val="0"/>
                          <w:numId w:val="1"/>
                        </w:numPr>
                        <w:rPr>
                          <w:rFonts w:cs="Times"/>
                          <w:sz w:val="22"/>
                          <w:szCs w:val="22"/>
                          <w:lang w:val="en-US"/>
                        </w:rPr>
                      </w:pPr>
                      <w:r w:rsidRPr="00280D02">
                        <w:rPr>
                          <w:sz w:val="22"/>
                          <w:szCs w:val="22"/>
                          <w:lang w:val="en-US"/>
                        </w:rPr>
                        <w:t xml:space="preserve">that the Docket be as indicated, </w:t>
                      </w:r>
                    </w:p>
                    <w:p w14:paraId="65E58F39" w14:textId="77777777" w:rsidR="00BF0930" w:rsidRPr="00280D02" w:rsidRDefault="00BF0930" w:rsidP="003F5575">
                      <w:pPr>
                        <w:pStyle w:val="ListParagraph"/>
                        <w:numPr>
                          <w:ilvl w:val="0"/>
                          <w:numId w:val="1"/>
                        </w:numPr>
                        <w:rPr>
                          <w:rFonts w:cs="Times"/>
                          <w:sz w:val="22"/>
                          <w:szCs w:val="22"/>
                          <w:lang w:val="en-US"/>
                        </w:rPr>
                      </w:pPr>
                      <w:r w:rsidRPr="00280D02">
                        <w:rPr>
                          <w:sz w:val="22"/>
                          <w:szCs w:val="22"/>
                          <w:lang w:val="en-US"/>
                        </w:rPr>
                        <w:t xml:space="preserve">that the attendance be recorded as noted in the Roll Record Book, </w:t>
                      </w:r>
                      <w:r w:rsidRPr="00280D02">
                        <w:rPr>
                          <w:rFonts w:ascii="MS Gothic" w:eastAsia="MS Gothic" w:hAnsi="MS Gothic" w:cs="MS Gothic" w:hint="eastAsia"/>
                          <w:sz w:val="22"/>
                          <w:szCs w:val="22"/>
                          <w:lang w:val="en-US"/>
                        </w:rPr>
                        <w:t> </w:t>
                      </w:r>
                    </w:p>
                    <w:p w14:paraId="2EF6558E" w14:textId="77777777" w:rsidR="00BF0930" w:rsidRPr="00280D02" w:rsidRDefault="00BF0930" w:rsidP="00A05461">
                      <w:pPr>
                        <w:pStyle w:val="ListParagraph"/>
                        <w:numPr>
                          <w:ilvl w:val="0"/>
                          <w:numId w:val="1"/>
                        </w:numPr>
                        <w:rPr>
                          <w:rFonts w:cs="Times"/>
                          <w:sz w:val="22"/>
                          <w:szCs w:val="22"/>
                          <w:lang w:val="en-US"/>
                        </w:rPr>
                      </w:pPr>
                      <w:r w:rsidRPr="00280D02">
                        <w:rPr>
                          <w:sz w:val="22"/>
                          <w:szCs w:val="22"/>
                          <w:lang w:val="en-US"/>
                        </w:rPr>
                        <w:t xml:space="preserve">that regrets and requests for permission to withdraw be noted as sent to the clerk of presbytery, </w:t>
                      </w:r>
                    </w:p>
                    <w:p w14:paraId="4C4FFEDE" w14:textId="2BF8829E" w:rsidR="00BF0930" w:rsidRPr="00CA51E1" w:rsidRDefault="00BF0930" w:rsidP="00245FA8">
                      <w:pPr>
                        <w:pStyle w:val="ListParagraph"/>
                        <w:numPr>
                          <w:ilvl w:val="0"/>
                          <w:numId w:val="1"/>
                        </w:numPr>
                        <w:rPr>
                          <w:rFonts w:cs="Times"/>
                          <w:sz w:val="22"/>
                          <w:szCs w:val="22"/>
                          <w:lang w:val="en-US"/>
                        </w:rPr>
                      </w:pPr>
                      <w:r w:rsidRPr="00CA51E1">
                        <w:rPr>
                          <w:sz w:val="22"/>
                          <w:szCs w:val="22"/>
                          <w:lang w:val="en-US"/>
                        </w:rPr>
                        <w:t>that the minutes</w:t>
                      </w:r>
                      <w:r>
                        <w:rPr>
                          <w:sz w:val="22"/>
                          <w:szCs w:val="22"/>
                          <w:lang w:val="en-US"/>
                        </w:rPr>
                        <w:t xml:space="preserve"> of the regular meeting held on April 6</w:t>
                      </w:r>
                      <w:r w:rsidRPr="00CA51E1">
                        <w:rPr>
                          <w:sz w:val="22"/>
                          <w:szCs w:val="22"/>
                          <w:lang w:val="en-US"/>
                        </w:rPr>
                        <w:t>, 202</w:t>
                      </w:r>
                      <w:r>
                        <w:rPr>
                          <w:sz w:val="22"/>
                          <w:szCs w:val="22"/>
                          <w:lang w:val="en-US"/>
                        </w:rPr>
                        <w:t xml:space="preserve">1 </w:t>
                      </w:r>
                      <w:r w:rsidRPr="00CA51E1">
                        <w:rPr>
                          <w:sz w:val="22"/>
                          <w:szCs w:val="22"/>
                          <w:lang w:val="en-US"/>
                        </w:rPr>
                        <w:t>be adopted,</w:t>
                      </w:r>
                    </w:p>
                    <w:p w14:paraId="33F15C79" w14:textId="77777777" w:rsidR="00BF0930" w:rsidRPr="00CA51E1" w:rsidRDefault="00BF0930" w:rsidP="003F5575">
                      <w:pPr>
                        <w:pStyle w:val="ListParagraph"/>
                        <w:numPr>
                          <w:ilvl w:val="0"/>
                          <w:numId w:val="1"/>
                        </w:numPr>
                        <w:rPr>
                          <w:rFonts w:cs="Times"/>
                          <w:sz w:val="22"/>
                          <w:szCs w:val="22"/>
                          <w:lang w:val="en-US"/>
                        </w:rPr>
                      </w:pPr>
                      <w:r w:rsidRPr="00CA51E1">
                        <w:rPr>
                          <w:sz w:val="22"/>
                          <w:szCs w:val="22"/>
                          <w:lang w:val="en-US"/>
                        </w:rPr>
                        <w:t xml:space="preserve">that the correspondence be dealt with as indicated, </w:t>
                      </w:r>
                      <w:r w:rsidRPr="00CA51E1">
                        <w:rPr>
                          <w:rFonts w:ascii="MS Gothic" w:eastAsia="MS Gothic" w:hAnsi="MS Gothic" w:cs="MS Gothic" w:hint="eastAsia"/>
                          <w:sz w:val="22"/>
                          <w:szCs w:val="22"/>
                          <w:lang w:val="en-US"/>
                        </w:rPr>
                        <w:t> </w:t>
                      </w:r>
                    </w:p>
                    <w:p w14:paraId="4D754EEB" w14:textId="77777777" w:rsidR="00BF0930" w:rsidRPr="00CA51E1" w:rsidRDefault="00BF0930" w:rsidP="003F5575">
                      <w:pPr>
                        <w:pStyle w:val="ListParagraph"/>
                        <w:numPr>
                          <w:ilvl w:val="0"/>
                          <w:numId w:val="1"/>
                        </w:numPr>
                        <w:rPr>
                          <w:rFonts w:cs="Times"/>
                          <w:sz w:val="22"/>
                          <w:szCs w:val="22"/>
                          <w:lang w:val="en-US"/>
                        </w:rPr>
                      </w:pPr>
                      <w:r w:rsidRPr="00CA51E1">
                        <w:rPr>
                          <w:sz w:val="22"/>
                          <w:szCs w:val="22"/>
                          <w:lang w:val="en-US"/>
                        </w:rPr>
                        <w:t xml:space="preserve">that reports without recommendations be received “for information.” </w:t>
                      </w:r>
                      <w:r w:rsidRPr="00CA51E1">
                        <w:rPr>
                          <w:rFonts w:ascii="MS Gothic" w:eastAsia="MS Gothic" w:hAnsi="MS Gothic" w:cs="MS Gothic" w:hint="eastAsia"/>
                          <w:sz w:val="22"/>
                          <w:szCs w:val="22"/>
                          <w:lang w:val="en-US"/>
                        </w:rPr>
                        <w:t> </w:t>
                      </w:r>
                    </w:p>
                    <w:p w14:paraId="286179B8" w14:textId="77777777" w:rsidR="00BF0930" w:rsidRPr="00CA51E1" w:rsidRDefault="00BF0930" w:rsidP="003F5575">
                      <w:pPr>
                        <w:pStyle w:val="ListParagraph"/>
                        <w:numPr>
                          <w:ilvl w:val="0"/>
                          <w:numId w:val="1"/>
                        </w:numPr>
                        <w:rPr>
                          <w:rFonts w:cs="Times"/>
                          <w:sz w:val="22"/>
                          <w:szCs w:val="22"/>
                          <w:lang w:val="en-US"/>
                        </w:rPr>
                      </w:pPr>
                      <w:r w:rsidRPr="00CA51E1">
                        <w:rPr>
                          <w:sz w:val="22"/>
                          <w:szCs w:val="22"/>
                          <w:lang w:val="en-US"/>
                        </w:rPr>
                        <w:t xml:space="preserve">that reports with recommendations be received and their recommendations considered, </w:t>
                      </w:r>
                      <w:r w:rsidRPr="00CA51E1">
                        <w:rPr>
                          <w:rFonts w:ascii="MS Gothic" w:eastAsia="MS Gothic" w:hAnsi="MS Gothic" w:cs="MS Gothic" w:hint="eastAsia"/>
                          <w:sz w:val="22"/>
                          <w:szCs w:val="22"/>
                          <w:lang w:val="en-US"/>
                        </w:rPr>
                        <w:t> </w:t>
                      </w:r>
                    </w:p>
                    <w:p w14:paraId="6BE933AB" w14:textId="77777777" w:rsidR="00BF0930" w:rsidRPr="00280D02" w:rsidRDefault="00BF0930" w:rsidP="003F5575">
                      <w:pPr>
                        <w:pStyle w:val="ListParagraph"/>
                        <w:numPr>
                          <w:ilvl w:val="0"/>
                          <w:numId w:val="1"/>
                        </w:numPr>
                        <w:rPr>
                          <w:rFonts w:cs="Times"/>
                          <w:sz w:val="22"/>
                          <w:szCs w:val="22"/>
                          <w:lang w:val="en-US"/>
                        </w:rPr>
                      </w:pPr>
                      <w:r w:rsidRPr="00CA51E1">
                        <w:rPr>
                          <w:sz w:val="22"/>
                          <w:szCs w:val="22"/>
                          <w:lang w:val="en-US"/>
                        </w:rPr>
                        <w:t>that the presbytery treasurer be permitted to speak to</w:t>
                      </w:r>
                      <w:r w:rsidRPr="00280D02">
                        <w:rPr>
                          <w:sz w:val="22"/>
                          <w:szCs w:val="22"/>
                          <w:lang w:val="en-US"/>
                        </w:rPr>
                        <w:t xml:space="preserve"> financial issues. </w:t>
                      </w:r>
                    </w:p>
                    <w:p w14:paraId="3E875459" w14:textId="0D9017AE" w:rsidR="00BF0930" w:rsidRPr="0034702D" w:rsidRDefault="00BF0930" w:rsidP="003F5575">
                      <w:pPr>
                        <w:pStyle w:val="ListParagraph"/>
                        <w:rPr>
                          <w:rFonts w:cs="Times"/>
                          <w:lang w:val="en-US"/>
                        </w:rPr>
                      </w:pPr>
                      <w:r w:rsidRPr="0034702D">
                        <w:rPr>
                          <w:rFonts w:ascii="MS Mincho" w:eastAsia="MS Mincho" w:hAnsi="MS Mincho" w:cs="MS Mincho"/>
                          <w:lang w:val="en-US"/>
                        </w:rPr>
                        <w:t> </w:t>
                      </w:r>
                    </w:p>
                    <w:p w14:paraId="68BB9F44" w14:textId="77777777" w:rsidR="00BF0930" w:rsidRPr="00DC6B9C" w:rsidRDefault="00BF0930" w:rsidP="003F5575">
                      <w:pPr>
                        <w:rPr>
                          <w:sz w:val="20"/>
                          <w:szCs w:val="20"/>
                        </w:rPr>
                      </w:pPr>
                      <w:r w:rsidRPr="00DC6B9C">
                        <w:rPr>
                          <w:sz w:val="20"/>
                          <w:szCs w:val="20"/>
                          <w:lang w:val="en-US"/>
                        </w:rPr>
                        <w:t>If the Court is agreed, these motions will be adopted at the beginning of the meeting.</w:t>
                      </w:r>
                      <w:r>
                        <w:rPr>
                          <w:sz w:val="20"/>
                          <w:szCs w:val="20"/>
                          <w:lang w:val="en-US"/>
                        </w:rPr>
                        <w:t xml:space="preserve">  A</w:t>
                      </w:r>
                      <w:r w:rsidRPr="00DC6B9C">
                        <w:rPr>
                          <w:sz w:val="20"/>
                          <w:szCs w:val="20"/>
                          <w:lang w:val="en-US"/>
                        </w:rPr>
                        <w:t xml:space="preserve">ny member may ask </w:t>
                      </w:r>
                      <w:r>
                        <w:rPr>
                          <w:sz w:val="20"/>
                          <w:szCs w:val="20"/>
                          <w:lang w:val="en-US"/>
                        </w:rPr>
                        <w:t>for an issue on the consent agenda to</w:t>
                      </w:r>
                      <w:r w:rsidRPr="00DC6B9C">
                        <w:rPr>
                          <w:sz w:val="20"/>
                          <w:szCs w:val="20"/>
                          <w:lang w:val="en-US"/>
                        </w:rPr>
                        <w:t xml:space="preserve"> be withdrawn from this list before the </w:t>
                      </w:r>
                      <w:r>
                        <w:rPr>
                          <w:sz w:val="20"/>
                          <w:szCs w:val="20"/>
                          <w:lang w:val="en-US"/>
                        </w:rPr>
                        <w:t>a</w:t>
                      </w:r>
                      <w:r w:rsidRPr="00DC6B9C">
                        <w:rPr>
                          <w:sz w:val="20"/>
                          <w:szCs w:val="20"/>
                          <w:lang w:val="en-US"/>
                        </w:rPr>
                        <w:t xml:space="preserve">genda is adopted. </w:t>
                      </w:r>
                      <w:r w:rsidRPr="00DC6B9C">
                        <w:rPr>
                          <w:rFonts w:ascii="MS Mincho" w:eastAsia="MS Mincho" w:hAnsi="MS Mincho" w:cs="MS Mincho"/>
                          <w:sz w:val="20"/>
                          <w:szCs w:val="20"/>
                          <w:lang w:val="en-US"/>
                        </w:rPr>
                        <w:t> </w:t>
                      </w:r>
                    </w:p>
                  </w:txbxContent>
                </v:textbox>
                <w10:wrap type="tight"/>
              </v:shape>
            </w:pict>
          </mc:Fallback>
        </mc:AlternateContent>
      </w:r>
      <w:r w:rsidR="003710CB" w:rsidRPr="008D4640">
        <w:rPr>
          <w:bCs/>
          <w:sz w:val="22"/>
          <w:szCs w:val="22"/>
        </w:rPr>
        <w:t xml:space="preserve">  </w:t>
      </w:r>
      <w:r w:rsidR="009B7BEE" w:rsidRPr="008D4640">
        <w:rPr>
          <w:b/>
          <w:bCs/>
          <w:sz w:val="22"/>
          <w:szCs w:val="22"/>
        </w:rPr>
        <w:tab/>
      </w:r>
      <w:r w:rsidR="005238F5" w:rsidRPr="008D4640">
        <w:rPr>
          <w:b/>
          <w:bCs/>
          <w:sz w:val="22"/>
          <w:szCs w:val="22"/>
        </w:rPr>
        <w:t>CARRIED</w:t>
      </w:r>
    </w:p>
    <w:p w14:paraId="46256EB6" w14:textId="68D03A90" w:rsidR="009F4D64" w:rsidRPr="008D4640" w:rsidRDefault="009F4D64" w:rsidP="009B7BEE">
      <w:pPr>
        <w:tabs>
          <w:tab w:val="right" w:pos="10065"/>
        </w:tabs>
        <w:rPr>
          <w:b/>
          <w:sz w:val="22"/>
          <w:szCs w:val="22"/>
        </w:rPr>
      </w:pPr>
    </w:p>
    <w:p w14:paraId="5EC97AC6" w14:textId="3064A3D9" w:rsidR="00934CD2" w:rsidRPr="008D4640" w:rsidRDefault="00934CD2" w:rsidP="00B13B47">
      <w:pPr>
        <w:tabs>
          <w:tab w:val="right" w:pos="9214"/>
        </w:tabs>
        <w:rPr>
          <w:b/>
          <w:sz w:val="22"/>
          <w:szCs w:val="22"/>
        </w:rPr>
      </w:pPr>
      <w:r w:rsidRPr="008D4640">
        <w:rPr>
          <w:b/>
          <w:sz w:val="22"/>
          <w:szCs w:val="22"/>
        </w:rPr>
        <w:t>ROLL</w:t>
      </w:r>
    </w:p>
    <w:p w14:paraId="7277F357" w14:textId="24390AE5" w:rsidR="00934CD2" w:rsidRPr="008D4640" w:rsidRDefault="00934CD2" w:rsidP="00B13B47">
      <w:pPr>
        <w:tabs>
          <w:tab w:val="right" w:pos="9214"/>
        </w:tabs>
        <w:rPr>
          <w:sz w:val="22"/>
          <w:szCs w:val="22"/>
          <w:u w:val="single"/>
        </w:rPr>
      </w:pPr>
      <w:r w:rsidRPr="008D4640">
        <w:rPr>
          <w:sz w:val="22"/>
          <w:szCs w:val="22"/>
          <w:u w:val="single"/>
        </w:rPr>
        <w:t>Constituent Roll:</w:t>
      </w:r>
    </w:p>
    <w:p w14:paraId="7C67FB3F" w14:textId="77777777" w:rsidR="008D4640" w:rsidRPr="008D4640" w:rsidRDefault="00EE0B85" w:rsidP="009D24B8">
      <w:pPr>
        <w:tabs>
          <w:tab w:val="right" w:pos="9214"/>
        </w:tabs>
        <w:rPr>
          <w:sz w:val="22"/>
          <w:szCs w:val="22"/>
        </w:rPr>
      </w:pPr>
      <w:r w:rsidRPr="008D4640">
        <w:rPr>
          <w:sz w:val="22"/>
          <w:szCs w:val="22"/>
        </w:rPr>
        <w:t xml:space="preserve">M. Baxter, H. Botha, P. Dutcher-Walls, P. Eastwood, M. Fontaine, B. Fraser, S. Goble, G. Jay, V. Kim, R. </w:t>
      </w:r>
      <w:r w:rsidR="00847830" w:rsidRPr="008D4640">
        <w:rPr>
          <w:sz w:val="22"/>
          <w:szCs w:val="22"/>
        </w:rPr>
        <w:t>Lockhart</w:t>
      </w:r>
      <w:r w:rsidRPr="008D4640">
        <w:rPr>
          <w:sz w:val="22"/>
          <w:szCs w:val="22"/>
        </w:rPr>
        <w:t xml:space="preserve">, </w:t>
      </w:r>
    </w:p>
    <w:p w14:paraId="7EE1D93C" w14:textId="77777777" w:rsidR="008D4640" w:rsidRPr="008D4640" w:rsidRDefault="00EE0B85" w:rsidP="009D24B8">
      <w:pPr>
        <w:tabs>
          <w:tab w:val="right" w:pos="9214"/>
        </w:tabs>
        <w:rPr>
          <w:sz w:val="22"/>
          <w:szCs w:val="22"/>
        </w:rPr>
      </w:pPr>
      <w:r w:rsidRPr="008D4640">
        <w:rPr>
          <w:sz w:val="22"/>
          <w:szCs w:val="22"/>
        </w:rPr>
        <w:t>C. MacLeod, L. McKay, R. Simpson, B. Skelding, G. Snyman, M. Szigeti, R. Topping, W. van de Wall, R. Watson,</w:t>
      </w:r>
    </w:p>
    <w:p w14:paraId="0E978F64" w14:textId="44156129" w:rsidR="00EE0B85" w:rsidRPr="008D4640" w:rsidRDefault="00EE0B85" w:rsidP="009D24B8">
      <w:pPr>
        <w:tabs>
          <w:tab w:val="right" w:pos="9214"/>
        </w:tabs>
        <w:rPr>
          <w:sz w:val="22"/>
          <w:szCs w:val="22"/>
        </w:rPr>
      </w:pPr>
      <w:r w:rsidRPr="008D4640">
        <w:rPr>
          <w:sz w:val="22"/>
          <w:szCs w:val="22"/>
        </w:rPr>
        <w:t>M. Wong, D. Woods</w:t>
      </w:r>
    </w:p>
    <w:p w14:paraId="1B8CE196" w14:textId="77777777" w:rsidR="00EE0B85" w:rsidRPr="008D4640" w:rsidRDefault="00EE0B85" w:rsidP="009D24B8">
      <w:pPr>
        <w:tabs>
          <w:tab w:val="right" w:pos="9214"/>
        </w:tabs>
        <w:rPr>
          <w:sz w:val="16"/>
          <w:szCs w:val="16"/>
        </w:rPr>
      </w:pPr>
    </w:p>
    <w:p w14:paraId="7A1E0F1E" w14:textId="1E52E185" w:rsidR="008D4640" w:rsidRPr="008D4640" w:rsidRDefault="00EE0B85" w:rsidP="009D24B8">
      <w:pPr>
        <w:tabs>
          <w:tab w:val="right" w:pos="9214"/>
        </w:tabs>
        <w:rPr>
          <w:sz w:val="22"/>
          <w:szCs w:val="22"/>
        </w:rPr>
      </w:pPr>
      <w:r w:rsidRPr="008D4640">
        <w:rPr>
          <w:sz w:val="22"/>
          <w:szCs w:val="22"/>
        </w:rPr>
        <w:t>N. Abramson, M. Adams, B. Astop, A. Beattie, I. Evans,</w:t>
      </w:r>
      <w:r w:rsidR="00023B5B">
        <w:rPr>
          <w:sz w:val="22"/>
          <w:szCs w:val="22"/>
        </w:rPr>
        <w:t xml:space="preserve"> B. Feick, C. Gleimiu</w:t>
      </w:r>
      <w:r w:rsidR="00847830" w:rsidRPr="008D4640">
        <w:rPr>
          <w:sz w:val="22"/>
          <w:szCs w:val="22"/>
        </w:rPr>
        <w:t xml:space="preserve">s, L. Gorman, L. Johnson, K. Kim, </w:t>
      </w:r>
    </w:p>
    <w:p w14:paraId="562F9E16" w14:textId="77777777" w:rsidR="008D4640" w:rsidRPr="008D4640" w:rsidRDefault="00847830" w:rsidP="009D24B8">
      <w:pPr>
        <w:tabs>
          <w:tab w:val="right" w:pos="9214"/>
        </w:tabs>
        <w:rPr>
          <w:sz w:val="22"/>
          <w:szCs w:val="22"/>
        </w:rPr>
      </w:pPr>
      <w:r w:rsidRPr="008D4640">
        <w:rPr>
          <w:sz w:val="22"/>
          <w:szCs w:val="22"/>
        </w:rPr>
        <w:t xml:space="preserve">K. Patrick, C. </w:t>
      </w:r>
      <w:proofErr w:type="spellStart"/>
      <w:r w:rsidRPr="008D4640">
        <w:rPr>
          <w:sz w:val="22"/>
          <w:szCs w:val="22"/>
        </w:rPr>
        <w:t>Rebosura</w:t>
      </w:r>
      <w:proofErr w:type="spellEnd"/>
      <w:r w:rsidRPr="008D4640">
        <w:rPr>
          <w:sz w:val="22"/>
          <w:szCs w:val="22"/>
        </w:rPr>
        <w:t xml:space="preserve"> (Alt for First), K. Sewell, B. Shepansky, G. Shields, J. Sonachansingh, S. Stacey, E. Wilson, </w:t>
      </w:r>
    </w:p>
    <w:p w14:paraId="35B0F79E" w14:textId="7BD08CF4" w:rsidR="00EE0B85" w:rsidRPr="008D4640" w:rsidRDefault="00847830" w:rsidP="009D24B8">
      <w:pPr>
        <w:tabs>
          <w:tab w:val="right" w:pos="9214"/>
        </w:tabs>
        <w:rPr>
          <w:sz w:val="22"/>
          <w:szCs w:val="22"/>
        </w:rPr>
      </w:pPr>
      <w:r w:rsidRPr="008D4640">
        <w:rPr>
          <w:sz w:val="22"/>
          <w:szCs w:val="22"/>
        </w:rPr>
        <w:t>P. Wong, L. Yen, M. Zaine</w:t>
      </w:r>
    </w:p>
    <w:p w14:paraId="72E37C5F" w14:textId="77777777" w:rsidR="00B45CA1" w:rsidRPr="008D4640" w:rsidRDefault="00B45CA1" w:rsidP="00B45CA1">
      <w:pPr>
        <w:tabs>
          <w:tab w:val="right" w:pos="9214"/>
        </w:tabs>
        <w:rPr>
          <w:sz w:val="16"/>
          <w:szCs w:val="16"/>
        </w:rPr>
      </w:pPr>
    </w:p>
    <w:p w14:paraId="23DEF951" w14:textId="5B363679" w:rsidR="009C4BD9" w:rsidRPr="008D4640" w:rsidRDefault="00934CD2" w:rsidP="00BF757F">
      <w:pPr>
        <w:tabs>
          <w:tab w:val="right" w:pos="9214"/>
        </w:tabs>
        <w:rPr>
          <w:sz w:val="22"/>
          <w:szCs w:val="22"/>
          <w:u w:val="single"/>
        </w:rPr>
      </w:pPr>
      <w:r w:rsidRPr="008D4640">
        <w:rPr>
          <w:sz w:val="22"/>
          <w:szCs w:val="22"/>
          <w:u w:val="single"/>
        </w:rPr>
        <w:t>Appendix</w:t>
      </w:r>
      <w:r w:rsidR="004A0354" w:rsidRPr="008D4640">
        <w:rPr>
          <w:sz w:val="22"/>
          <w:szCs w:val="22"/>
          <w:u w:val="single"/>
        </w:rPr>
        <w:t>:</w:t>
      </w:r>
    </w:p>
    <w:p w14:paraId="067A08FC" w14:textId="68EA929A" w:rsidR="00A0785D" w:rsidRPr="008D4640" w:rsidRDefault="00847830" w:rsidP="00BF757F">
      <w:pPr>
        <w:tabs>
          <w:tab w:val="right" w:pos="9214"/>
        </w:tabs>
        <w:rPr>
          <w:sz w:val="22"/>
          <w:szCs w:val="22"/>
        </w:rPr>
      </w:pPr>
      <w:r w:rsidRPr="008D4640">
        <w:rPr>
          <w:sz w:val="22"/>
          <w:szCs w:val="22"/>
        </w:rPr>
        <w:t>L. Bae, B. Garvin, R. Ross</w:t>
      </w:r>
    </w:p>
    <w:p w14:paraId="4A598FB3" w14:textId="77777777" w:rsidR="00847830" w:rsidRPr="008D4640" w:rsidRDefault="00847830" w:rsidP="00BF757F">
      <w:pPr>
        <w:tabs>
          <w:tab w:val="right" w:pos="9214"/>
        </w:tabs>
        <w:rPr>
          <w:sz w:val="16"/>
          <w:szCs w:val="16"/>
        </w:rPr>
      </w:pPr>
    </w:p>
    <w:p w14:paraId="33E67762" w14:textId="4C05C188" w:rsidR="00BF757F" w:rsidRPr="008D4640" w:rsidRDefault="00BF757F" w:rsidP="00BF757F">
      <w:pPr>
        <w:tabs>
          <w:tab w:val="right" w:pos="9214"/>
        </w:tabs>
        <w:rPr>
          <w:sz w:val="22"/>
          <w:szCs w:val="22"/>
        </w:rPr>
      </w:pPr>
      <w:r w:rsidRPr="008D4640">
        <w:rPr>
          <w:sz w:val="22"/>
          <w:szCs w:val="22"/>
          <w:u w:val="single"/>
        </w:rPr>
        <w:t>Students</w:t>
      </w:r>
      <w:r w:rsidR="00847830" w:rsidRPr="008D4640">
        <w:rPr>
          <w:sz w:val="22"/>
          <w:szCs w:val="22"/>
          <w:u w:val="single"/>
        </w:rPr>
        <w:t>/Certified for Ordination</w:t>
      </w:r>
      <w:r w:rsidRPr="008D4640">
        <w:rPr>
          <w:sz w:val="22"/>
          <w:szCs w:val="22"/>
        </w:rPr>
        <w:t>:</w:t>
      </w:r>
    </w:p>
    <w:p w14:paraId="13DE570D" w14:textId="48F84ADC" w:rsidR="00847830" w:rsidRPr="008D4640" w:rsidRDefault="00847830" w:rsidP="00BF757F">
      <w:pPr>
        <w:tabs>
          <w:tab w:val="right" w:pos="9214"/>
        </w:tabs>
        <w:rPr>
          <w:sz w:val="22"/>
          <w:szCs w:val="22"/>
        </w:rPr>
      </w:pPr>
      <w:r w:rsidRPr="008D4640">
        <w:rPr>
          <w:sz w:val="22"/>
          <w:szCs w:val="22"/>
        </w:rPr>
        <w:t>D. Martinez</w:t>
      </w:r>
      <w:r w:rsidR="00280C80">
        <w:rPr>
          <w:sz w:val="22"/>
          <w:szCs w:val="22"/>
        </w:rPr>
        <w:t xml:space="preserve">, </w:t>
      </w:r>
      <w:r w:rsidRPr="008D4640">
        <w:rPr>
          <w:sz w:val="22"/>
          <w:szCs w:val="22"/>
        </w:rPr>
        <w:t>C. Lee</w:t>
      </w:r>
    </w:p>
    <w:p w14:paraId="53BE3CA0" w14:textId="77777777" w:rsidR="00847830" w:rsidRPr="008D4640" w:rsidRDefault="00847830" w:rsidP="00BF757F">
      <w:pPr>
        <w:tabs>
          <w:tab w:val="right" w:pos="9214"/>
        </w:tabs>
        <w:rPr>
          <w:sz w:val="22"/>
          <w:szCs w:val="22"/>
        </w:rPr>
      </w:pPr>
    </w:p>
    <w:p w14:paraId="67ECBDE3" w14:textId="1DE53F9A" w:rsidR="00F51F11" w:rsidRPr="008D4640" w:rsidRDefault="00934CD2" w:rsidP="00B13B47">
      <w:pPr>
        <w:tabs>
          <w:tab w:val="right" w:pos="9214"/>
        </w:tabs>
        <w:rPr>
          <w:b/>
          <w:sz w:val="22"/>
          <w:szCs w:val="22"/>
        </w:rPr>
      </w:pPr>
      <w:r w:rsidRPr="008D4640">
        <w:rPr>
          <w:b/>
          <w:sz w:val="22"/>
          <w:szCs w:val="22"/>
        </w:rPr>
        <w:t>REGRETS</w:t>
      </w:r>
      <w:r w:rsidR="00273B0A" w:rsidRPr="008D4640">
        <w:rPr>
          <w:b/>
          <w:sz w:val="22"/>
          <w:szCs w:val="22"/>
        </w:rPr>
        <w:t>:</w:t>
      </w:r>
    </w:p>
    <w:p w14:paraId="31085582" w14:textId="60D29916" w:rsidR="008F79B3" w:rsidRPr="008D4640" w:rsidRDefault="00847830" w:rsidP="00B13B47">
      <w:pPr>
        <w:tabs>
          <w:tab w:val="right" w:pos="9214"/>
        </w:tabs>
        <w:rPr>
          <w:sz w:val="22"/>
          <w:szCs w:val="22"/>
        </w:rPr>
      </w:pPr>
      <w:r w:rsidRPr="008D4640">
        <w:rPr>
          <w:sz w:val="22"/>
          <w:szCs w:val="22"/>
        </w:rPr>
        <w:t xml:space="preserve">B. Childs, T. Hsieh, W. van der Westhuizen, J. Con, D. Jennings, </w:t>
      </w:r>
      <w:r w:rsidR="00771B75">
        <w:rPr>
          <w:sz w:val="22"/>
          <w:szCs w:val="22"/>
        </w:rPr>
        <w:t xml:space="preserve">A. Lin, </w:t>
      </w:r>
      <w:r w:rsidRPr="008D4640">
        <w:rPr>
          <w:sz w:val="22"/>
          <w:szCs w:val="22"/>
        </w:rPr>
        <w:t xml:space="preserve">K. Jordan, </w:t>
      </w:r>
      <w:r w:rsidR="009C2159" w:rsidRPr="008D4640">
        <w:rPr>
          <w:sz w:val="22"/>
          <w:szCs w:val="22"/>
        </w:rPr>
        <w:t>A. Perret</w:t>
      </w:r>
      <w:r w:rsidR="00886E6D" w:rsidRPr="008D4640">
        <w:rPr>
          <w:sz w:val="22"/>
          <w:szCs w:val="22"/>
        </w:rPr>
        <w:t>t</w:t>
      </w:r>
    </w:p>
    <w:p w14:paraId="3AC5BB7C" w14:textId="77777777" w:rsidR="00665121" w:rsidRPr="008D4640" w:rsidRDefault="00665121" w:rsidP="00B13B47">
      <w:pPr>
        <w:tabs>
          <w:tab w:val="right" w:pos="9214"/>
        </w:tabs>
        <w:rPr>
          <w:sz w:val="22"/>
          <w:szCs w:val="22"/>
        </w:rPr>
      </w:pPr>
    </w:p>
    <w:p w14:paraId="541CFA2E" w14:textId="77777777" w:rsidR="00153BCC" w:rsidRPr="008D4640" w:rsidRDefault="00153BCC" w:rsidP="00B13B47">
      <w:pPr>
        <w:tabs>
          <w:tab w:val="right" w:pos="9214"/>
        </w:tabs>
        <w:rPr>
          <w:sz w:val="22"/>
          <w:szCs w:val="22"/>
        </w:rPr>
      </w:pPr>
    </w:p>
    <w:p w14:paraId="356245B9" w14:textId="796BB7EC" w:rsidR="00522CDC" w:rsidRPr="008D4640" w:rsidRDefault="00E14152" w:rsidP="00522CDC">
      <w:pPr>
        <w:rPr>
          <w:rFonts w:cstheme="minorHAnsi"/>
          <w:sz w:val="22"/>
          <w:szCs w:val="22"/>
        </w:rPr>
      </w:pPr>
      <w:r w:rsidRPr="008D4640">
        <w:rPr>
          <w:rFonts w:cstheme="minorHAnsi"/>
          <w:b/>
          <w:bCs/>
          <w:sz w:val="22"/>
          <w:szCs w:val="22"/>
        </w:rPr>
        <w:t xml:space="preserve">CORRESPONDENCE:    </w:t>
      </w:r>
      <w:r w:rsidR="00522CDC" w:rsidRPr="008D4640">
        <w:rPr>
          <w:rFonts w:cstheme="minorHAnsi"/>
          <w:sz w:val="22"/>
          <w:szCs w:val="22"/>
        </w:rPr>
        <w:t>March 29 – April 25, 2021</w:t>
      </w:r>
    </w:p>
    <w:p w14:paraId="161994FD" w14:textId="77777777" w:rsidR="00522CDC" w:rsidRPr="008D4640" w:rsidRDefault="00522CDC" w:rsidP="00522CDC">
      <w:pPr>
        <w:rPr>
          <w:rFonts w:cstheme="minorHAnsi"/>
          <w:sz w:val="22"/>
          <w:szCs w:val="22"/>
        </w:rPr>
      </w:pPr>
    </w:p>
    <w:tbl>
      <w:tblPr>
        <w:tblStyle w:val="TableGrid"/>
        <w:tblW w:w="10207" w:type="dxa"/>
        <w:tblLook w:val="04A0" w:firstRow="1" w:lastRow="0" w:firstColumn="1" w:lastColumn="0" w:noHBand="0" w:noVBand="1"/>
      </w:tblPr>
      <w:tblGrid>
        <w:gridCol w:w="1904"/>
        <w:gridCol w:w="1878"/>
        <w:gridCol w:w="4250"/>
        <w:gridCol w:w="2175"/>
      </w:tblGrid>
      <w:tr w:rsidR="00522CDC" w:rsidRPr="008D4640" w14:paraId="1071138A" w14:textId="77777777" w:rsidTr="00522CDC">
        <w:trPr>
          <w:trHeight w:val="79"/>
        </w:trPr>
        <w:tc>
          <w:tcPr>
            <w:tcW w:w="1904" w:type="dxa"/>
          </w:tcPr>
          <w:p w14:paraId="1952C16C" w14:textId="77777777" w:rsidR="00522CDC" w:rsidRPr="008D4640" w:rsidRDefault="00522CDC" w:rsidP="00BF0930">
            <w:pPr>
              <w:tabs>
                <w:tab w:val="center" w:pos="933"/>
              </w:tabs>
              <w:rPr>
                <w:rFonts w:cstheme="minorHAnsi"/>
                <w:sz w:val="22"/>
                <w:szCs w:val="22"/>
              </w:rPr>
            </w:pPr>
            <w:r w:rsidRPr="008D4640">
              <w:rPr>
                <w:rFonts w:cstheme="minorHAnsi"/>
                <w:sz w:val="22"/>
                <w:szCs w:val="22"/>
              </w:rPr>
              <w:t>03-29-21</w:t>
            </w:r>
          </w:p>
        </w:tc>
        <w:tc>
          <w:tcPr>
            <w:tcW w:w="1878" w:type="dxa"/>
          </w:tcPr>
          <w:p w14:paraId="16D314EB"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Brad Childs</w:t>
            </w:r>
          </w:p>
        </w:tc>
        <w:tc>
          <w:tcPr>
            <w:tcW w:w="4250" w:type="dxa"/>
          </w:tcPr>
          <w:p w14:paraId="3AD63631"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Commission to St John’s report to Presbytery</w:t>
            </w:r>
          </w:p>
        </w:tc>
        <w:tc>
          <w:tcPr>
            <w:tcW w:w="2175" w:type="dxa"/>
          </w:tcPr>
          <w:p w14:paraId="46E9BFD4"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2F772EAC" w14:textId="77777777" w:rsidTr="00522CDC">
        <w:trPr>
          <w:trHeight w:val="79"/>
        </w:trPr>
        <w:tc>
          <w:tcPr>
            <w:tcW w:w="1904" w:type="dxa"/>
          </w:tcPr>
          <w:p w14:paraId="5D0761B5" w14:textId="77777777" w:rsidR="00522CDC" w:rsidRPr="008D4640" w:rsidRDefault="00522CDC" w:rsidP="00BF0930">
            <w:pPr>
              <w:tabs>
                <w:tab w:val="center" w:pos="933"/>
              </w:tabs>
              <w:rPr>
                <w:rFonts w:cstheme="minorHAnsi"/>
                <w:sz w:val="22"/>
                <w:szCs w:val="22"/>
              </w:rPr>
            </w:pPr>
            <w:r w:rsidRPr="008D4640">
              <w:rPr>
                <w:rFonts w:cstheme="minorHAnsi"/>
                <w:sz w:val="22"/>
                <w:szCs w:val="22"/>
              </w:rPr>
              <w:t>03-30-21</w:t>
            </w:r>
          </w:p>
        </w:tc>
        <w:tc>
          <w:tcPr>
            <w:tcW w:w="1878" w:type="dxa"/>
          </w:tcPr>
          <w:p w14:paraId="7F3C4F04"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Jennifer Astop</w:t>
            </w:r>
          </w:p>
        </w:tc>
        <w:tc>
          <w:tcPr>
            <w:tcW w:w="4250" w:type="dxa"/>
          </w:tcPr>
          <w:p w14:paraId="47B04CBB"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Funds designated for Indigenous Ministry (Hummingbird)</w:t>
            </w:r>
          </w:p>
        </w:tc>
        <w:tc>
          <w:tcPr>
            <w:tcW w:w="2175" w:type="dxa"/>
          </w:tcPr>
          <w:p w14:paraId="517C7A93"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2A1DFC1D" w14:textId="77777777" w:rsidTr="00522CDC">
        <w:trPr>
          <w:trHeight w:val="79"/>
        </w:trPr>
        <w:tc>
          <w:tcPr>
            <w:tcW w:w="1904" w:type="dxa"/>
          </w:tcPr>
          <w:p w14:paraId="0A464B16" w14:textId="77777777" w:rsidR="00522CDC" w:rsidRPr="008D4640" w:rsidRDefault="00522CDC" w:rsidP="00BF0930">
            <w:pPr>
              <w:tabs>
                <w:tab w:val="center" w:pos="933"/>
              </w:tabs>
              <w:rPr>
                <w:rFonts w:cstheme="minorHAnsi"/>
                <w:sz w:val="22"/>
                <w:szCs w:val="22"/>
              </w:rPr>
            </w:pPr>
            <w:r w:rsidRPr="008D4640">
              <w:rPr>
                <w:rFonts w:cstheme="minorHAnsi"/>
                <w:sz w:val="22"/>
                <w:szCs w:val="22"/>
              </w:rPr>
              <w:t>03-30-21</w:t>
            </w:r>
          </w:p>
        </w:tc>
        <w:tc>
          <w:tcPr>
            <w:tcW w:w="1878" w:type="dxa"/>
          </w:tcPr>
          <w:p w14:paraId="45BB5339"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Larry Eastwood</w:t>
            </w:r>
          </w:p>
        </w:tc>
        <w:tc>
          <w:tcPr>
            <w:tcW w:w="4250" w:type="dxa"/>
          </w:tcPr>
          <w:p w14:paraId="3E748F71"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RRG funds have been received and will be dispersed shortly.</w:t>
            </w:r>
          </w:p>
        </w:tc>
        <w:tc>
          <w:tcPr>
            <w:tcW w:w="2175" w:type="dxa"/>
          </w:tcPr>
          <w:p w14:paraId="18AFC4CF" w14:textId="77777777" w:rsidR="00522CDC" w:rsidRPr="008D4640" w:rsidRDefault="00522CDC" w:rsidP="00BF0930">
            <w:pPr>
              <w:tabs>
                <w:tab w:val="left" w:pos="411"/>
              </w:tabs>
              <w:rPr>
                <w:rFonts w:cstheme="minorHAnsi"/>
                <w:sz w:val="22"/>
                <w:szCs w:val="22"/>
              </w:rPr>
            </w:pPr>
            <w:r w:rsidRPr="008D4640">
              <w:rPr>
                <w:rFonts w:cstheme="minorHAnsi"/>
                <w:sz w:val="22"/>
                <w:szCs w:val="22"/>
              </w:rPr>
              <w:t>Noted</w:t>
            </w:r>
          </w:p>
        </w:tc>
      </w:tr>
      <w:tr w:rsidR="00522CDC" w:rsidRPr="008D4640" w14:paraId="61BEF3E4" w14:textId="77777777" w:rsidTr="00522CDC">
        <w:trPr>
          <w:trHeight w:val="79"/>
        </w:trPr>
        <w:tc>
          <w:tcPr>
            <w:tcW w:w="1904" w:type="dxa"/>
          </w:tcPr>
          <w:p w14:paraId="5B5D9FE1" w14:textId="77777777" w:rsidR="00522CDC" w:rsidRPr="008D4640" w:rsidRDefault="00522CDC" w:rsidP="00BF0930">
            <w:pPr>
              <w:tabs>
                <w:tab w:val="center" w:pos="933"/>
              </w:tabs>
              <w:rPr>
                <w:rFonts w:cstheme="minorHAnsi"/>
                <w:sz w:val="22"/>
                <w:szCs w:val="22"/>
              </w:rPr>
            </w:pPr>
            <w:r w:rsidRPr="008D4640">
              <w:rPr>
                <w:rFonts w:cstheme="minorHAnsi"/>
                <w:sz w:val="22"/>
                <w:szCs w:val="22"/>
              </w:rPr>
              <w:t>03-31-21</w:t>
            </w:r>
          </w:p>
        </w:tc>
        <w:tc>
          <w:tcPr>
            <w:tcW w:w="1878" w:type="dxa"/>
          </w:tcPr>
          <w:p w14:paraId="31CB4F2F"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Paddy Eastwood</w:t>
            </w:r>
          </w:p>
        </w:tc>
        <w:tc>
          <w:tcPr>
            <w:tcW w:w="4250" w:type="dxa"/>
          </w:tcPr>
          <w:p w14:paraId="5FA98CBF"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Adding members to the Student Support and Certification Team</w:t>
            </w:r>
          </w:p>
        </w:tc>
        <w:tc>
          <w:tcPr>
            <w:tcW w:w="2175" w:type="dxa"/>
          </w:tcPr>
          <w:p w14:paraId="068970F4"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242AE7B7" w14:textId="77777777" w:rsidTr="00522CDC">
        <w:trPr>
          <w:trHeight w:val="79"/>
        </w:trPr>
        <w:tc>
          <w:tcPr>
            <w:tcW w:w="1904" w:type="dxa"/>
          </w:tcPr>
          <w:p w14:paraId="759F54F5"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04-01-21</w:t>
            </w:r>
          </w:p>
        </w:tc>
        <w:tc>
          <w:tcPr>
            <w:tcW w:w="1878" w:type="dxa"/>
          </w:tcPr>
          <w:p w14:paraId="7C8B20C1"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 xml:space="preserve">Jacqueline </w:t>
            </w:r>
            <w:proofErr w:type="spellStart"/>
            <w:r w:rsidRPr="008D4640">
              <w:rPr>
                <w:rFonts w:cstheme="minorHAnsi"/>
                <w:sz w:val="22"/>
                <w:szCs w:val="22"/>
                <w:shd w:val="clear" w:color="auto" w:fill="FFFFFF"/>
              </w:rPr>
              <w:t>Chartier</w:t>
            </w:r>
            <w:proofErr w:type="spellEnd"/>
          </w:p>
        </w:tc>
        <w:tc>
          <w:tcPr>
            <w:tcW w:w="4250" w:type="dxa"/>
          </w:tcPr>
          <w:p w14:paraId="00747FBB"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Formal letter from St. John’s requesting assistance from Presbytery to appoint two Assessor Elders</w:t>
            </w:r>
          </w:p>
        </w:tc>
        <w:tc>
          <w:tcPr>
            <w:tcW w:w="2175" w:type="dxa"/>
          </w:tcPr>
          <w:p w14:paraId="1054E6E7"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2E8A875A" w14:textId="77777777" w:rsidTr="00522CDC">
        <w:trPr>
          <w:trHeight w:val="79"/>
        </w:trPr>
        <w:tc>
          <w:tcPr>
            <w:tcW w:w="1904" w:type="dxa"/>
          </w:tcPr>
          <w:p w14:paraId="1D081483"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04-02-21</w:t>
            </w:r>
          </w:p>
        </w:tc>
        <w:tc>
          <w:tcPr>
            <w:tcW w:w="1878" w:type="dxa"/>
          </w:tcPr>
          <w:p w14:paraId="5A07AA2F"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 xml:space="preserve">Laurie </w:t>
            </w:r>
            <w:proofErr w:type="spellStart"/>
            <w:r w:rsidRPr="008D4640">
              <w:rPr>
                <w:rFonts w:cstheme="minorHAnsi"/>
                <w:sz w:val="22"/>
                <w:szCs w:val="22"/>
                <w:shd w:val="clear" w:color="auto" w:fill="FFFFFF"/>
              </w:rPr>
              <w:t>Trulson</w:t>
            </w:r>
            <w:proofErr w:type="spellEnd"/>
          </w:p>
        </w:tc>
        <w:tc>
          <w:tcPr>
            <w:tcW w:w="4250" w:type="dxa"/>
          </w:tcPr>
          <w:p w14:paraId="7318C54B"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Submission of Coquitlam PC 2020 Statistical Reports</w:t>
            </w:r>
          </w:p>
        </w:tc>
        <w:tc>
          <w:tcPr>
            <w:tcW w:w="2175" w:type="dxa"/>
          </w:tcPr>
          <w:p w14:paraId="1855CC47"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492362CF" w14:textId="77777777" w:rsidTr="00522CDC">
        <w:trPr>
          <w:trHeight w:val="79"/>
        </w:trPr>
        <w:tc>
          <w:tcPr>
            <w:tcW w:w="1904" w:type="dxa"/>
          </w:tcPr>
          <w:p w14:paraId="13774D15"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04-03-21</w:t>
            </w:r>
          </w:p>
        </w:tc>
        <w:tc>
          <w:tcPr>
            <w:tcW w:w="1878" w:type="dxa"/>
          </w:tcPr>
          <w:p w14:paraId="62D4D9BF"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Pam Wong</w:t>
            </w:r>
          </w:p>
        </w:tc>
        <w:tc>
          <w:tcPr>
            <w:tcW w:w="4250" w:type="dxa"/>
          </w:tcPr>
          <w:p w14:paraId="1AB25A4B"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Submission of Brentwood PC 2020 Statistical Reports</w:t>
            </w:r>
          </w:p>
        </w:tc>
        <w:tc>
          <w:tcPr>
            <w:tcW w:w="2175" w:type="dxa"/>
          </w:tcPr>
          <w:p w14:paraId="473EA3EC"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2C903EEF" w14:textId="77777777" w:rsidTr="00522CDC">
        <w:trPr>
          <w:trHeight w:val="79"/>
        </w:trPr>
        <w:tc>
          <w:tcPr>
            <w:tcW w:w="1904" w:type="dxa"/>
          </w:tcPr>
          <w:p w14:paraId="6D928360"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04-06-21</w:t>
            </w:r>
          </w:p>
        </w:tc>
        <w:tc>
          <w:tcPr>
            <w:tcW w:w="1878" w:type="dxa"/>
          </w:tcPr>
          <w:p w14:paraId="28C6F476"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David Jennings</w:t>
            </w:r>
          </w:p>
        </w:tc>
        <w:tc>
          <w:tcPr>
            <w:tcW w:w="4250" w:type="dxa"/>
          </w:tcPr>
          <w:p w14:paraId="739D0CA2"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GAI – request to reconsider - additional comments</w:t>
            </w:r>
          </w:p>
        </w:tc>
        <w:tc>
          <w:tcPr>
            <w:tcW w:w="2175" w:type="dxa"/>
          </w:tcPr>
          <w:p w14:paraId="6AFAA4C6"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475BD538" w14:textId="77777777" w:rsidTr="00522CDC">
        <w:trPr>
          <w:trHeight w:val="79"/>
        </w:trPr>
        <w:tc>
          <w:tcPr>
            <w:tcW w:w="1904" w:type="dxa"/>
          </w:tcPr>
          <w:p w14:paraId="34CB2C2B"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04-06-21</w:t>
            </w:r>
          </w:p>
        </w:tc>
        <w:tc>
          <w:tcPr>
            <w:tcW w:w="1878" w:type="dxa"/>
          </w:tcPr>
          <w:p w14:paraId="716A4330"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Ron Miller</w:t>
            </w:r>
          </w:p>
        </w:tc>
        <w:tc>
          <w:tcPr>
            <w:tcW w:w="4250" w:type="dxa"/>
          </w:tcPr>
          <w:p w14:paraId="14A072EA"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Sending regrets for April 6 presbytery meeting and advising that he is transferring his membership to St. Aidan’s therefore cannot be Rep elder for First PC</w:t>
            </w:r>
          </w:p>
        </w:tc>
        <w:tc>
          <w:tcPr>
            <w:tcW w:w="2175" w:type="dxa"/>
          </w:tcPr>
          <w:p w14:paraId="6A6532D4" w14:textId="77777777" w:rsidR="00522CDC" w:rsidRPr="008D4640" w:rsidRDefault="00522CDC" w:rsidP="00BF0930">
            <w:pPr>
              <w:tabs>
                <w:tab w:val="left" w:pos="411"/>
              </w:tabs>
              <w:rPr>
                <w:rFonts w:cstheme="minorHAnsi"/>
                <w:sz w:val="22"/>
                <w:szCs w:val="22"/>
              </w:rPr>
            </w:pPr>
            <w:r w:rsidRPr="008D4640">
              <w:rPr>
                <w:rFonts w:cstheme="minorHAnsi"/>
                <w:sz w:val="22"/>
                <w:szCs w:val="22"/>
              </w:rPr>
              <w:t>Noted</w:t>
            </w:r>
          </w:p>
        </w:tc>
      </w:tr>
      <w:tr w:rsidR="00522CDC" w:rsidRPr="008D4640" w14:paraId="1E98DB51" w14:textId="77777777" w:rsidTr="00522CDC">
        <w:trPr>
          <w:trHeight w:val="79"/>
        </w:trPr>
        <w:tc>
          <w:tcPr>
            <w:tcW w:w="1904" w:type="dxa"/>
          </w:tcPr>
          <w:p w14:paraId="290F95E5"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04-06-21</w:t>
            </w:r>
          </w:p>
        </w:tc>
        <w:tc>
          <w:tcPr>
            <w:tcW w:w="1878" w:type="dxa"/>
          </w:tcPr>
          <w:p w14:paraId="55F62FC8"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 xml:space="preserve">Claudine </w:t>
            </w:r>
            <w:proofErr w:type="spellStart"/>
            <w:r w:rsidRPr="008D4640">
              <w:rPr>
                <w:rFonts w:cstheme="minorHAnsi"/>
                <w:sz w:val="22"/>
                <w:szCs w:val="22"/>
                <w:shd w:val="clear" w:color="auto" w:fill="FFFFFF"/>
              </w:rPr>
              <w:t>Rebosura</w:t>
            </w:r>
            <w:proofErr w:type="spellEnd"/>
          </w:p>
        </w:tc>
        <w:tc>
          <w:tcPr>
            <w:tcW w:w="4250" w:type="dxa"/>
          </w:tcPr>
          <w:p w14:paraId="6093F155"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Will attend April 6 presbytery meeting in place of Ron Miller</w:t>
            </w:r>
          </w:p>
        </w:tc>
        <w:tc>
          <w:tcPr>
            <w:tcW w:w="2175" w:type="dxa"/>
          </w:tcPr>
          <w:p w14:paraId="269E3660" w14:textId="77777777" w:rsidR="00522CDC" w:rsidRPr="008D4640" w:rsidRDefault="00522CDC" w:rsidP="00BF0930">
            <w:pPr>
              <w:tabs>
                <w:tab w:val="left" w:pos="411"/>
              </w:tabs>
              <w:rPr>
                <w:rFonts w:cstheme="minorHAnsi"/>
                <w:sz w:val="22"/>
                <w:szCs w:val="22"/>
              </w:rPr>
            </w:pPr>
            <w:r w:rsidRPr="008D4640">
              <w:rPr>
                <w:rFonts w:cstheme="minorHAnsi"/>
                <w:sz w:val="22"/>
                <w:szCs w:val="22"/>
              </w:rPr>
              <w:t>Noted</w:t>
            </w:r>
          </w:p>
        </w:tc>
      </w:tr>
      <w:tr w:rsidR="00522CDC" w:rsidRPr="008D4640" w14:paraId="5410EBAC" w14:textId="77777777" w:rsidTr="00522CDC">
        <w:trPr>
          <w:trHeight w:val="79"/>
        </w:trPr>
        <w:tc>
          <w:tcPr>
            <w:tcW w:w="1904" w:type="dxa"/>
          </w:tcPr>
          <w:p w14:paraId="69226F1E"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04-06-21</w:t>
            </w:r>
          </w:p>
        </w:tc>
        <w:tc>
          <w:tcPr>
            <w:tcW w:w="1878" w:type="dxa"/>
          </w:tcPr>
          <w:p w14:paraId="690DB0AE"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Miklos Szigeti</w:t>
            </w:r>
          </w:p>
        </w:tc>
        <w:tc>
          <w:tcPr>
            <w:tcW w:w="4250" w:type="dxa"/>
          </w:tcPr>
          <w:p w14:paraId="4D3FFACC"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 xml:space="preserve">Requesting reference letter as church in good standing within the PCC for renovation funds through the Hungarian Diaspora Fund </w:t>
            </w:r>
          </w:p>
        </w:tc>
        <w:tc>
          <w:tcPr>
            <w:tcW w:w="2175" w:type="dxa"/>
          </w:tcPr>
          <w:p w14:paraId="2A853A0E"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 and responded</w:t>
            </w:r>
          </w:p>
        </w:tc>
      </w:tr>
      <w:tr w:rsidR="00522CDC" w:rsidRPr="008D4640" w14:paraId="68337CF1" w14:textId="77777777" w:rsidTr="00522CDC">
        <w:trPr>
          <w:trHeight w:val="79"/>
        </w:trPr>
        <w:tc>
          <w:tcPr>
            <w:tcW w:w="1904" w:type="dxa"/>
          </w:tcPr>
          <w:p w14:paraId="282E155B"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04-07-21</w:t>
            </w:r>
          </w:p>
        </w:tc>
        <w:tc>
          <w:tcPr>
            <w:tcW w:w="1878" w:type="dxa"/>
          </w:tcPr>
          <w:p w14:paraId="0AF5FECE"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Marjorie Copeland</w:t>
            </w:r>
          </w:p>
        </w:tc>
        <w:tc>
          <w:tcPr>
            <w:tcW w:w="4250" w:type="dxa"/>
          </w:tcPr>
          <w:p w14:paraId="1A3CE7E6"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Presbytery Statistical Information for the 2021 A&amp;P</w:t>
            </w:r>
          </w:p>
        </w:tc>
        <w:tc>
          <w:tcPr>
            <w:tcW w:w="2175" w:type="dxa"/>
          </w:tcPr>
          <w:p w14:paraId="2D992BD6"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 and responded</w:t>
            </w:r>
          </w:p>
        </w:tc>
      </w:tr>
      <w:tr w:rsidR="00522CDC" w:rsidRPr="008D4640" w14:paraId="3C6B1BFA" w14:textId="77777777" w:rsidTr="00522CDC">
        <w:trPr>
          <w:trHeight w:val="79"/>
        </w:trPr>
        <w:tc>
          <w:tcPr>
            <w:tcW w:w="1904" w:type="dxa"/>
          </w:tcPr>
          <w:p w14:paraId="1A4D1F57"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04-07-21</w:t>
            </w:r>
          </w:p>
        </w:tc>
        <w:tc>
          <w:tcPr>
            <w:tcW w:w="1878" w:type="dxa"/>
          </w:tcPr>
          <w:p w14:paraId="1BB814C4"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Marjorie Copeland</w:t>
            </w:r>
          </w:p>
        </w:tc>
        <w:tc>
          <w:tcPr>
            <w:tcW w:w="4250" w:type="dxa"/>
          </w:tcPr>
          <w:p w14:paraId="0001539C"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Degree information update form</w:t>
            </w:r>
          </w:p>
        </w:tc>
        <w:tc>
          <w:tcPr>
            <w:tcW w:w="2175" w:type="dxa"/>
          </w:tcPr>
          <w:p w14:paraId="4DF1482F" w14:textId="77777777" w:rsidR="00522CDC" w:rsidRPr="008D4640" w:rsidRDefault="00522CDC" w:rsidP="00BF0930">
            <w:pPr>
              <w:tabs>
                <w:tab w:val="left" w:pos="411"/>
              </w:tabs>
              <w:rPr>
                <w:rFonts w:cstheme="minorHAnsi"/>
                <w:sz w:val="22"/>
                <w:szCs w:val="22"/>
              </w:rPr>
            </w:pPr>
            <w:r w:rsidRPr="008D4640">
              <w:rPr>
                <w:rFonts w:cstheme="minorHAnsi"/>
                <w:sz w:val="22"/>
                <w:szCs w:val="22"/>
              </w:rPr>
              <w:t xml:space="preserve">Received and responded </w:t>
            </w:r>
          </w:p>
        </w:tc>
      </w:tr>
      <w:tr w:rsidR="00522CDC" w:rsidRPr="008D4640" w14:paraId="2BCB56FD" w14:textId="77777777" w:rsidTr="00522CDC">
        <w:trPr>
          <w:trHeight w:val="79"/>
        </w:trPr>
        <w:tc>
          <w:tcPr>
            <w:tcW w:w="1904" w:type="dxa"/>
          </w:tcPr>
          <w:p w14:paraId="741D128B"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04-07-21</w:t>
            </w:r>
          </w:p>
        </w:tc>
        <w:tc>
          <w:tcPr>
            <w:tcW w:w="1878" w:type="dxa"/>
          </w:tcPr>
          <w:p w14:paraId="1A5D5EB3"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Glen Davis</w:t>
            </w:r>
          </w:p>
        </w:tc>
        <w:tc>
          <w:tcPr>
            <w:tcW w:w="4250" w:type="dxa"/>
          </w:tcPr>
          <w:p w14:paraId="0B06CAC7"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Requesting clerk to send application to Cooke’s Fund for Shepherd’s House.  Documentation attached for forwarding</w:t>
            </w:r>
          </w:p>
        </w:tc>
        <w:tc>
          <w:tcPr>
            <w:tcW w:w="2175" w:type="dxa"/>
          </w:tcPr>
          <w:p w14:paraId="1E9DEE4A" w14:textId="77777777" w:rsidR="00522CDC" w:rsidRPr="008D4640" w:rsidRDefault="00522CDC" w:rsidP="00BF0930">
            <w:pPr>
              <w:tabs>
                <w:tab w:val="left" w:pos="411"/>
              </w:tabs>
              <w:rPr>
                <w:rFonts w:cstheme="minorHAnsi"/>
                <w:sz w:val="22"/>
                <w:szCs w:val="22"/>
              </w:rPr>
            </w:pPr>
            <w:r w:rsidRPr="008D4640">
              <w:rPr>
                <w:rFonts w:cstheme="minorHAnsi"/>
                <w:sz w:val="22"/>
                <w:szCs w:val="22"/>
              </w:rPr>
              <w:t>Noted and responded</w:t>
            </w:r>
          </w:p>
        </w:tc>
      </w:tr>
      <w:tr w:rsidR="00522CDC" w:rsidRPr="008D4640" w14:paraId="2EF507EC" w14:textId="77777777" w:rsidTr="00522CDC">
        <w:trPr>
          <w:trHeight w:val="79"/>
        </w:trPr>
        <w:tc>
          <w:tcPr>
            <w:tcW w:w="1904" w:type="dxa"/>
          </w:tcPr>
          <w:p w14:paraId="32D4F40A"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04-07-21</w:t>
            </w:r>
          </w:p>
        </w:tc>
        <w:tc>
          <w:tcPr>
            <w:tcW w:w="1878" w:type="dxa"/>
          </w:tcPr>
          <w:p w14:paraId="2EA2EC17"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David Jennings</w:t>
            </w:r>
          </w:p>
        </w:tc>
        <w:tc>
          <w:tcPr>
            <w:tcW w:w="4250" w:type="dxa"/>
          </w:tcPr>
          <w:p w14:paraId="3B47FAA2"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 xml:space="preserve">Requesting his request for presbytery to reconsider the GAI recommendation </w:t>
            </w:r>
            <w:proofErr w:type="gramStart"/>
            <w:r w:rsidRPr="008D4640">
              <w:rPr>
                <w:rFonts w:cstheme="minorHAnsi"/>
                <w:sz w:val="22"/>
                <w:szCs w:val="22"/>
                <w:shd w:val="clear" w:color="auto" w:fill="FFFFFF"/>
              </w:rPr>
              <w:t>be</w:t>
            </w:r>
            <w:proofErr w:type="gramEnd"/>
            <w:r w:rsidRPr="008D4640">
              <w:rPr>
                <w:rFonts w:cstheme="minorHAnsi"/>
                <w:sz w:val="22"/>
                <w:szCs w:val="22"/>
                <w:shd w:val="clear" w:color="auto" w:fill="FFFFFF"/>
              </w:rPr>
              <w:t xml:space="preserve"> provided to presbyters directly.</w:t>
            </w:r>
          </w:p>
        </w:tc>
        <w:tc>
          <w:tcPr>
            <w:tcW w:w="2175" w:type="dxa"/>
          </w:tcPr>
          <w:p w14:paraId="5366EF3E" w14:textId="77777777" w:rsidR="00522CDC" w:rsidRPr="008D4640" w:rsidRDefault="00522CDC" w:rsidP="00BF0930">
            <w:pPr>
              <w:tabs>
                <w:tab w:val="left" w:pos="411"/>
              </w:tabs>
              <w:rPr>
                <w:rFonts w:cstheme="minorHAnsi"/>
                <w:sz w:val="22"/>
                <w:szCs w:val="22"/>
              </w:rPr>
            </w:pPr>
            <w:r w:rsidRPr="008D4640">
              <w:rPr>
                <w:rFonts w:cstheme="minorHAnsi"/>
                <w:sz w:val="22"/>
                <w:szCs w:val="22"/>
              </w:rPr>
              <w:t>Distributed</w:t>
            </w:r>
          </w:p>
        </w:tc>
      </w:tr>
      <w:tr w:rsidR="00522CDC" w:rsidRPr="008D4640" w14:paraId="7A4B046C" w14:textId="77777777" w:rsidTr="00522CDC">
        <w:trPr>
          <w:trHeight w:val="79"/>
        </w:trPr>
        <w:tc>
          <w:tcPr>
            <w:tcW w:w="1904" w:type="dxa"/>
          </w:tcPr>
          <w:p w14:paraId="093DBFE1"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04-07-21</w:t>
            </w:r>
          </w:p>
        </w:tc>
        <w:tc>
          <w:tcPr>
            <w:tcW w:w="1878" w:type="dxa"/>
          </w:tcPr>
          <w:p w14:paraId="20F6D7BB"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Willem van der Westhuizen</w:t>
            </w:r>
          </w:p>
        </w:tc>
        <w:tc>
          <w:tcPr>
            <w:tcW w:w="4250" w:type="dxa"/>
          </w:tcPr>
          <w:p w14:paraId="38BEF53B"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 xml:space="preserve">Requesting wording of the Commission Report recommendation so that it can be </w:t>
            </w:r>
            <w:r w:rsidRPr="008D4640">
              <w:rPr>
                <w:rFonts w:cstheme="minorHAnsi"/>
                <w:sz w:val="22"/>
                <w:szCs w:val="22"/>
                <w:shd w:val="clear" w:color="auto" w:fill="FFFFFF"/>
              </w:rPr>
              <w:lastRenderedPageBreak/>
              <w:t>forwarded to congregation</w:t>
            </w:r>
          </w:p>
        </w:tc>
        <w:tc>
          <w:tcPr>
            <w:tcW w:w="2175" w:type="dxa"/>
          </w:tcPr>
          <w:p w14:paraId="10D2992D" w14:textId="77777777" w:rsidR="00522CDC" w:rsidRPr="008D4640" w:rsidRDefault="00522CDC" w:rsidP="00BF0930">
            <w:pPr>
              <w:tabs>
                <w:tab w:val="left" w:pos="411"/>
              </w:tabs>
              <w:rPr>
                <w:rFonts w:cstheme="minorHAnsi"/>
                <w:sz w:val="22"/>
                <w:szCs w:val="22"/>
              </w:rPr>
            </w:pPr>
            <w:r w:rsidRPr="008D4640">
              <w:rPr>
                <w:rFonts w:cstheme="minorHAnsi"/>
                <w:sz w:val="22"/>
                <w:szCs w:val="22"/>
              </w:rPr>
              <w:lastRenderedPageBreak/>
              <w:t>Received and responded</w:t>
            </w:r>
          </w:p>
        </w:tc>
      </w:tr>
      <w:tr w:rsidR="000B494C" w:rsidRPr="008D4640" w14:paraId="2A58E53E" w14:textId="77777777" w:rsidTr="00522CDC">
        <w:trPr>
          <w:trHeight w:val="79"/>
        </w:trPr>
        <w:tc>
          <w:tcPr>
            <w:tcW w:w="1904" w:type="dxa"/>
          </w:tcPr>
          <w:p w14:paraId="5031D66D" w14:textId="2F5F36A5" w:rsidR="000B494C" w:rsidRPr="008D4640" w:rsidRDefault="000B494C" w:rsidP="00BF0930">
            <w:pPr>
              <w:tabs>
                <w:tab w:val="center" w:pos="933"/>
              </w:tabs>
              <w:rPr>
                <w:rFonts w:cstheme="minorHAnsi"/>
                <w:sz w:val="22"/>
                <w:szCs w:val="22"/>
              </w:rPr>
            </w:pPr>
            <w:r>
              <w:rPr>
                <w:rFonts w:cstheme="minorHAnsi"/>
                <w:sz w:val="22"/>
                <w:szCs w:val="22"/>
              </w:rPr>
              <w:lastRenderedPageBreak/>
              <w:t>04-07-21</w:t>
            </w:r>
          </w:p>
        </w:tc>
        <w:tc>
          <w:tcPr>
            <w:tcW w:w="1878" w:type="dxa"/>
          </w:tcPr>
          <w:p w14:paraId="22FBE3FF" w14:textId="1ADF7F35" w:rsidR="000B494C" w:rsidRPr="008D4640" w:rsidRDefault="000B494C" w:rsidP="00BF0930">
            <w:pPr>
              <w:rPr>
                <w:rFonts w:cstheme="minorHAnsi"/>
                <w:sz w:val="22"/>
                <w:szCs w:val="22"/>
                <w:shd w:val="clear" w:color="auto" w:fill="FFFFFF"/>
              </w:rPr>
            </w:pPr>
            <w:r>
              <w:rPr>
                <w:rFonts w:cstheme="minorHAnsi"/>
                <w:sz w:val="22"/>
                <w:szCs w:val="22"/>
                <w:shd w:val="clear" w:color="auto" w:fill="FFFFFF"/>
              </w:rPr>
              <w:t>Melanie Adams</w:t>
            </w:r>
          </w:p>
        </w:tc>
        <w:tc>
          <w:tcPr>
            <w:tcW w:w="4250" w:type="dxa"/>
          </w:tcPr>
          <w:p w14:paraId="346683A8" w14:textId="0B1FC5EF" w:rsidR="000B494C" w:rsidRPr="008D4640" w:rsidRDefault="000B494C" w:rsidP="00BF0930">
            <w:pPr>
              <w:rPr>
                <w:rFonts w:cstheme="minorHAnsi"/>
                <w:sz w:val="22"/>
                <w:szCs w:val="22"/>
                <w:shd w:val="clear" w:color="auto" w:fill="FFFFFF"/>
              </w:rPr>
            </w:pPr>
            <w:r>
              <w:rPr>
                <w:rFonts w:cstheme="minorHAnsi"/>
                <w:sz w:val="22"/>
                <w:szCs w:val="22"/>
                <w:shd w:val="clear" w:color="auto" w:fill="FFFFFF"/>
              </w:rPr>
              <w:t>Submission of Knox 2020 Statistical Report</w:t>
            </w:r>
          </w:p>
        </w:tc>
        <w:tc>
          <w:tcPr>
            <w:tcW w:w="2175" w:type="dxa"/>
          </w:tcPr>
          <w:p w14:paraId="5BD58B96" w14:textId="5CF925B5" w:rsidR="000B494C" w:rsidRPr="008D4640" w:rsidRDefault="000B494C" w:rsidP="00BF0930">
            <w:pPr>
              <w:tabs>
                <w:tab w:val="left" w:pos="411"/>
              </w:tabs>
              <w:rPr>
                <w:rFonts w:cstheme="minorHAnsi"/>
                <w:sz w:val="22"/>
                <w:szCs w:val="22"/>
              </w:rPr>
            </w:pPr>
            <w:r>
              <w:rPr>
                <w:rFonts w:cstheme="minorHAnsi"/>
                <w:sz w:val="22"/>
                <w:szCs w:val="22"/>
              </w:rPr>
              <w:t>Received</w:t>
            </w:r>
          </w:p>
        </w:tc>
      </w:tr>
      <w:tr w:rsidR="00522CDC" w:rsidRPr="008D4640" w14:paraId="5E0E7DD1" w14:textId="77777777" w:rsidTr="00522CDC">
        <w:trPr>
          <w:trHeight w:val="79"/>
        </w:trPr>
        <w:tc>
          <w:tcPr>
            <w:tcW w:w="1904" w:type="dxa"/>
          </w:tcPr>
          <w:p w14:paraId="2AF5A277"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04-08-21</w:t>
            </w:r>
          </w:p>
        </w:tc>
        <w:tc>
          <w:tcPr>
            <w:tcW w:w="1878" w:type="dxa"/>
          </w:tcPr>
          <w:p w14:paraId="2C667331"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 xml:space="preserve">Claudine </w:t>
            </w:r>
            <w:proofErr w:type="spellStart"/>
            <w:r w:rsidRPr="008D4640">
              <w:rPr>
                <w:rFonts w:cstheme="minorHAnsi"/>
                <w:sz w:val="22"/>
                <w:szCs w:val="22"/>
                <w:shd w:val="clear" w:color="auto" w:fill="FFFFFF"/>
              </w:rPr>
              <w:t>Rebosura</w:t>
            </w:r>
            <w:proofErr w:type="spellEnd"/>
          </w:p>
        </w:tc>
        <w:tc>
          <w:tcPr>
            <w:tcW w:w="4250" w:type="dxa"/>
          </w:tcPr>
          <w:p w14:paraId="715DEEF9"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New rep elder will be determined at next meeting of session for First PC</w:t>
            </w:r>
          </w:p>
        </w:tc>
        <w:tc>
          <w:tcPr>
            <w:tcW w:w="2175" w:type="dxa"/>
          </w:tcPr>
          <w:p w14:paraId="3BA5ADEF" w14:textId="77777777" w:rsidR="00522CDC" w:rsidRPr="008D4640" w:rsidRDefault="00522CDC" w:rsidP="00BF0930">
            <w:pPr>
              <w:tabs>
                <w:tab w:val="left" w:pos="411"/>
              </w:tabs>
              <w:rPr>
                <w:rFonts w:cstheme="minorHAnsi"/>
                <w:sz w:val="22"/>
                <w:szCs w:val="22"/>
              </w:rPr>
            </w:pPr>
            <w:r w:rsidRPr="008D4640">
              <w:rPr>
                <w:rFonts w:cstheme="minorHAnsi"/>
                <w:sz w:val="22"/>
                <w:szCs w:val="22"/>
              </w:rPr>
              <w:t>Noted</w:t>
            </w:r>
          </w:p>
        </w:tc>
      </w:tr>
      <w:tr w:rsidR="00522CDC" w:rsidRPr="008D4640" w14:paraId="2026B8BA" w14:textId="77777777" w:rsidTr="00522CDC">
        <w:trPr>
          <w:trHeight w:val="79"/>
        </w:trPr>
        <w:tc>
          <w:tcPr>
            <w:tcW w:w="1904" w:type="dxa"/>
          </w:tcPr>
          <w:p w14:paraId="6CFDAC84"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04-08-21</w:t>
            </w:r>
          </w:p>
        </w:tc>
        <w:tc>
          <w:tcPr>
            <w:tcW w:w="1878" w:type="dxa"/>
          </w:tcPr>
          <w:p w14:paraId="5AD02BE1"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Clara Choi</w:t>
            </w:r>
          </w:p>
        </w:tc>
        <w:tc>
          <w:tcPr>
            <w:tcW w:w="4250" w:type="dxa"/>
          </w:tcPr>
          <w:p w14:paraId="7F302E2D"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Shepherd’s House Cooke’s Grant application question</w:t>
            </w:r>
          </w:p>
        </w:tc>
        <w:tc>
          <w:tcPr>
            <w:tcW w:w="2175" w:type="dxa"/>
          </w:tcPr>
          <w:p w14:paraId="76687393"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 and responded</w:t>
            </w:r>
          </w:p>
        </w:tc>
      </w:tr>
      <w:tr w:rsidR="00522CDC" w:rsidRPr="008D4640" w14:paraId="5B599530" w14:textId="77777777" w:rsidTr="00522CDC">
        <w:trPr>
          <w:trHeight w:val="79"/>
        </w:trPr>
        <w:tc>
          <w:tcPr>
            <w:tcW w:w="1904" w:type="dxa"/>
          </w:tcPr>
          <w:p w14:paraId="088987D2"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04-09-21</w:t>
            </w:r>
          </w:p>
        </w:tc>
        <w:tc>
          <w:tcPr>
            <w:tcW w:w="1878" w:type="dxa"/>
          </w:tcPr>
          <w:p w14:paraId="1F2C4B5F"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Brian Fraser</w:t>
            </w:r>
          </w:p>
        </w:tc>
        <w:tc>
          <w:tcPr>
            <w:tcW w:w="4250" w:type="dxa"/>
          </w:tcPr>
          <w:p w14:paraId="01544B51"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Apology from Johnathan Kwon was accepted by the Presbytery of Assiniboia</w:t>
            </w:r>
          </w:p>
        </w:tc>
        <w:tc>
          <w:tcPr>
            <w:tcW w:w="2175" w:type="dxa"/>
          </w:tcPr>
          <w:p w14:paraId="19DA00B3"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00CB4B02" w14:textId="77777777" w:rsidTr="00522CDC">
        <w:trPr>
          <w:trHeight w:val="79"/>
        </w:trPr>
        <w:tc>
          <w:tcPr>
            <w:tcW w:w="1904" w:type="dxa"/>
          </w:tcPr>
          <w:p w14:paraId="16BD46B1"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04-09-21</w:t>
            </w:r>
          </w:p>
        </w:tc>
        <w:tc>
          <w:tcPr>
            <w:tcW w:w="1878" w:type="dxa"/>
          </w:tcPr>
          <w:p w14:paraId="764DB3D6"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Arthur Lin</w:t>
            </w:r>
          </w:p>
        </w:tc>
        <w:tc>
          <w:tcPr>
            <w:tcW w:w="4250" w:type="dxa"/>
          </w:tcPr>
          <w:p w14:paraId="1DF91A25"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Submission of BTPC 2020 Statistical Report</w:t>
            </w:r>
          </w:p>
        </w:tc>
        <w:tc>
          <w:tcPr>
            <w:tcW w:w="2175" w:type="dxa"/>
          </w:tcPr>
          <w:p w14:paraId="786CCB97"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419BA319" w14:textId="77777777" w:rsidTr="00522CDC">
        <w:trPr>
          <w:trHeight w:val="79"/>
        </w:trPr>
        <w:tc>
          <w:tcPr>
            <w:tcW w:w="1904" w:type="dxa"/>
          </w:tcPr>
          <w:p w14:paraId="1209359D"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04-10-21</w:t>
            </w:r>
          </w:p>
        </w:tc>
        <w:tc>
          <w:tcPr>
            <w:tcW w:w="1878" w:type="dxa"/>
          </w:tcPr>
          <w:p w14:paraId="065A901F"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Larry Eastwood</w:t>
            </w:r>
          </w:p>
        </w:tc>
        <w:tc>
          <w:tcPr>
            <w:tcW w:w="4250" w:type="dxa"/>
          </w:tcPr>
          <w:p w14:paraId="5B57AA32"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2021 Accepted Presbyterians Sharing Allocations</w:t>
            </w:r>
          </w:p>
        </w:tc>
        <w:tc>
          <w:tcPr>
            <w:tcW w:w="2175" w:type="dxa"/>
          </w:tcPr>
          <w:p w14:paraId="4D2939CF"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5C34C254" w14:textId="77777777" w:rsidTr="00522CDC">
        <w:trPr>
          <w:trHeight w:val="79"/>
        </w:trPr>
        <w:tc>
          <w:tcPr>
            <w:tcW w:w="1904" w:type="dxa"/>
          </w:tcPr>
          <w:p w14:paraId="0ACCDB50"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04-10-21</w:t>
            </w:r>
          </w:p>
        </w:tc>
        <w:tc>
          <w:tcPr>
            <w:tcW w:w="1878" w:type="dxa"/>
          </w:tcPr>
          <w:p w14:paraId="70064EBF"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Ta Li Hsieh</w:t>
            </w:r>
          </w:p>
        </w:tc>
        <w:tc>
          <w:tcPr>
            <w:tcW w:w="4250" w:type="dxa"/>
          </w:tcPr>
          <w:p w14:paraId="3D07E88D" w14:textId="77777777" w:rsidR="00522CDC" w:rsidRPr="008D4640" w:rsidRDefault="00522CDC" w:rsidP="00BF0930">
            <w:pPr>
              <w:rPr>
                <w:rFonts w:cstheme="minorHAnsi"/>
                <w:sz w:val="22"/>
                <w:szCs w:val="22"/>
                <w:shd w:val="clear" w:color="auto" w:fill="FFFFFF"/>
              </w:rPr>
            </w:pPr>
            <w:proofErr w:type="spellStart"/>
            <w:r w:rsidRPr="008D4640">
              <w:rPr>
                <w:rFonts w:cstheme="minorHAnsi"/>
                <w:sz w:val="22"/>
                <w:szCs w:val="22"/>
                <w:shd w:val="clear" w:color="auto" w:fill="FFFFFF"/>
              </w:rPr>
              <w:t>Moltmann’s</w:t>
            </w:r>
            <w:proofErr w:type="spellEnd"/>
            <w:r w:rsidRPr="008D4640">
              <w:rPr>
                <w:rFonts w:cstheme="minorHAnsi"/>
                <w:sz w:val="22"/>
                <w:szCs w:val="22"/>
                <w:shd w:val="clear" w:color="auto" w:fill="FFFFFF"/>
              </w:rPr>
              <w:t xml:space="preserve"> 95</w:t>
            </w:r>
            <w:r w:rsidRPr="008D4640">
              <w:rPr>
                <w:rFonts w:cstheme="minorHAnsi"/>
                <w:sz w:val="22"/>
                <w:szCs w:val="22"/>
                <w:shd w:val="clear" w:color="auto" w:fill="FFFFFF"/>
                <w:vertAlign w:val="superscript"/>
              </w:rPr>
              <w:t>th</w:t>
            </w:r>
            <w:r w:rsidRPr="008D4640">
              <w:rPr>
                <w:rFonts w:cstheme="minorHAnsi"/>
                <w:sz w:val="22"/>
                <w:szCs w:val="22"/>
                <w:shd w:val="clear" w:color="auto" w:fill="FFFFFF"/>
              </w:rPr>
              <w:t xml:space="preserve"> Birthday -  free download of his book “Hope in these troubled times” for one week only until April 15</w:t>
            </w:r>
          </w:p>
        </w:tc>
        <w:tc>
          <w:tcPr>
            <w:tcW w:w="2175" w:type="dxa"/>
          </w:tcPr>
          <w:p w14:paraId="73714A1A" w14:textId="77777777" w:rsidR="00522CDC" w:rsidRPr="008D4640" w:rsidRDefault="00522CDC" w:rsidP="00BF0930">
            <w:pPr>
              <w:tabs>
                <w:tab w:val="left" w:pos="411"/>
              </w:tabs>
              <w:rPr>
                <w:rFonts w:cstheme="minorHAnsi"/>
                <w:sz w:val="22"/>
                <w:szCs w:val="22"/>
              </w:rPr>
            </w:pPr>
            <w:r w:rsidRPr="008D4640">
              <w:rPr>
                <w:rFonts w:cstheme="minorHAnsi"/>
                <w:sz w:val="22"/>
                <w:szCs w:val="22"/>
              </w:rPr>
              <w:t>Distributed</w:t>
            </w:r>
          </w:p>
        </w:tc>
      </w:tr>
      <w:tr w:rsidR="00522CDC" w:rsidRPr="008D4640" w14:paraId="1DDAF71C" w14:textId="77777777" w:rsidTr="00522CDC">
        <w:trPr>
          <w:trHeight w:val="79"/>
        </w:trPr>
        <w:tc>
          <w:tcPr>
            <w:tcW w:w="1904" w:type="dxa"/>
          </w:tcPr>
          <w:p w14:paraId="6F0FE628"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04-10-21</w:t>
            </w:r>
          </w:p>
        </w:tc>
        <w:tc>
          <w:tcPr>
            <w:tcW w:w="1878" w:type="dxa"/>
          </w:tcPr>
          <w:p w14:paraId="4FFD7DF9"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Larry Eastwood</w:t>
            </w:r>
          </w:p>
        </w:tc>
        <w:tc>
          <w:tcPr>
            <w:tcW w:w="4250" w:type="dxa"/>
          </w:tcPr>
          <w:p w14:paraId="4AD69398"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Addition to the Presbyterians Sharing for West Point Grey</w:t>
            </w:r>
          </w:p>
        </w:tc>
        <w:tc>
          <w:tcPr>
            <w:tcW w:w="2175" w:type="dxa"/>
          </w:tcPr>
          <w:p w14:paraId="24E91BC4" w14:textId="77777777" w:rsidR="00522CDC" w:rsidRPr="008D4640" w:rsidRDefault="00522CDC" w:rsidP="00BF0930">
            <w:pPr>
              <w:tabs>
                <w:tab w:val="left" w:pos="411"/>
              </w:tabs>
              <w:rPr>
                <w:rFonts w:cstheme="minorHAnsi"/>
                <w:sz w:val="22"/>
                <w:szCs w:val="22"/>
              </w:rPr>
            </w:pPr>
            <w:r w:rsidRPr="008D4640">
              <w:rPr>
                <w:rFonts w:cstheme="minorHAnsi"/>
                <w:sz w:val="22"/>
                <w:szCs w:val="22"/>
              </w:rPr>
              <w:t>Noted</w:t>
            </w:r>
          </w:p>
        </w:tc>
      </w:tr>
      <w:tr w:rsidR="00522CDC" w:rsidRPr="008D4640" w14:paraId="2183D43A" w14:textId="77777777" w:rsidTr="00522CDC">
        <w:trPr>
          <w:trHeight w:val="79"/>
        </w:trPr>
        <w:tc>
          <w:tcPr>
            <w:tcW w:w="1904" w:type="dxa"/>
          </w:tcPr>
          <w:p w14:paraId="7446BCE5"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04-12-21</w:t>
            </w:r>
          </w:p>
        </w:tc>
        <w:tc>
          <w:tcPr>
            <w:tcW w:w="1878" w:type="dxa"/>
          </w:tcPr>
          <w:p w14:paraId="58C98138"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Kathryn Muir</w:t>
            </w:r>
          </w:p>
        </w:tc>
        <w:tc>
          <w:tcPr>
            <w:tcW w:w="4250" w:type="dxa"/>
          </w:tcPr>
          <w:p w14:paraId="456F2E11"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Changes to the Roll – March 2021</w:t>
            </w:r>
          </w:p>
        </w:tc>
        <w:tc>
          <w:tcPr>
            <w:tcW w:w="2175" w:type="dxa"/>
          </w:tcPr>
          <w:p w14:paraId="55470B28"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5764E1B3" w14:textId="77777777" w:rsidTr="00522CDC">
        <w:trPr>
          <w:trHeight w:val="79"/>
        </w:trPr>
        <w:tc>
          <w:tcPr>
            <w:tcW w:w="1904" w:type="dxa"/>
          </w:tcPr>
          <w:p w14:paraId="59716E9D"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04-12-21</w:t>
            </w:r>
          </w:p>
        </w:tc>
        <w:tc>
          <w:tcPr>
            <w:tcW w:w="1878" w:type="dxa"/>
          </w:tcPr>
          <w:p w14:paraId="6FAD6A0E"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Dale Woods</w:t>
            </w:r>
          </w:p>
        </w:tc>
        <w:tc>
          <w:tcPr>
            <w:tcW w:w="4250" w:type="dxa"/>
          </w:tcPr>
          <w:p w14:paraId="6ACA7FF0"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 xml:space="preserve">Reminder about April 17 workshop – Better with Brunch.  </w:t>
            </w:r>
          </w:p>
        </w:tc>
        <w:tc>
          <w:tcPr>
            <w:tcW w:w="2175" w:type="dxa"/>
          </w:tcPr>
          <w:p w14:paraId="759B06E8" w14:textId="77777777" w:rsidR="00522CDC" w:rsidRPr="008D4640" w:rsidRDefault="00522CDC" w:rsidP="00BF0930">
            <w:pPr>
              <w:tabs>
                <w:tab w:val="left" w:pos="411"/>
              </w:tabs>
              <w:rPr>
                <w:rFonts w:cstheme="minorHAnsi"/>
                <w:sz w:val="22"/>
                <w:szCs w:val="22"/>
              </w:rPr>
            </w:pPr>
            <w:r w:rsidRPr="008D4640">
              <w:rPr>
                <w:rFonts w:cstheme="minorHAnsi"/>
                <w:sz w:val="22"/>
                <w:szCs w:val="22"/>
              </w:rPr>
              <w:t>Distributed</w:t>
            </w:r>
          </w:p>
        </w:tc>
      </w:tr>
      <w:tr w:rsidR="00522CDC" w:rsidRPr="008D4640" w14:paraId="6151CE20" w14:textId="77777777" w:rsidTr="00522CDC">
        <w:trPr>
          <w:trHeight w:val="79"/>
        </w:trPr>
        <w:tc>
          <w:tcPr>
            <w:tcW w:w="1904" w:type="dxa"/>
          </w:tcPr>
          <w:p w14:paraId="54336DC3"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04-12-21</w:t>
            </w:r>
          </w:p>
        </w:tc>
        <w:tc>
          <w:tcPr>
            <w:tcW w:w="1878" w:type="dxa"/>
          </w:tcPr>
          <w:p w14:paraId="5406B498"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Maggie Leung</w:t>
            </w:r>
          </w:p>
        </w:tc>
        <w:tc>
          <w:tcPr>
            <w:tcW w:w="4250" w:type="dxa"/>
          </w:tcPr>
          <w:p w14:paraId="204B147F"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POW 2021 Accepted Presbyterians Sharing allocations, recorded differences</w:t>
            </w:r>
          </w:p>
        </w:tc>
        <w:tc>
          <w:tcPr>
            <w:tcW w:w="2175" w:type="dxa"/>
          </w:tcPr>
          <w:p w14:paraId="7B5E077A"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0265362B" w14:textId="77777777" w:rsidTr="00522CDC">
        <w:trPr>
          <w:trHeight w:val="79"/>
        </w:trPr>
        <w:tc>
          <w:tcPr>
            <w:tcW w:w="1904" w:type="dxa"/>
          </w:tcPr>
          <w:p w14:paraId="1A5D96BE"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04-12-21</w:t>
            </w:r>
          </w:p>
        </w:tc>
        <w:tc>
          <w:tcPr>
            <w:tcW w:w="1878" w:type="dxa"/>
          </w:tcPr>
          <w:p w14:paraId="136CA6D5"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Johanna Jansen</w:t>
            </w:r>
          </w:p>
        </w:tc>
        <w:tc>
          <w:tcPr>
            <w:tcW w:w="4250" w:type="dxa"/>
          </w:tcPr>
          <w:p w14:paraId="4A48E882"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Submission of St. Andrew’s Newton 2020 Statistical reports</w:t>
            </w:r>
          </w:p>
        </w:tc>
        <w:tc>
          <w:tcPr>
            <w:tcW w:w="2175" w:type="dxa"/>
          </w:tcPr>
          <w:p w14:paraId="6A0CA6BB"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3066FF44" w14:textId="77777777" w:rsidTr="00522CDC">
        <w:trPr>
          <w:trHeight w:val="79"/>
        </w:trPr>
        <w:tc>
          <w:tcPr>
            <w:tcW w:w="1904" w:type="dxa"/>
          </w:tcPr>
          <w:p w14:paraId="7FDBC81D"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04-12-21</w:t>
            </w:r>
          </w:p>
        </w:tc>
        <w:tc>
          <w:tcPr>
            <w:tcW w:w="1878" w:type="dxa"/>
          </w:tcPr>
          <w:p w14:paraId="2D98FF18"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Mary Fontaine</w:t>
            </w:r>
          </w:p>
        </w:tc>
        <w:tc>
          <w:tcPr>
            <w:tcW w:w="4250" w:type="dxa"/>
          </w:tcPr>
          <w:p w14:paraId="617EFE2E"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Requesting POW endorsement for HB grant applications</w:t>
            </w:r>
          </w:p>
        </w:tc>
        <w:tc>
          <w:tcPr>
            <w:tcW w:w="2175" w:type="dxa"/>
          </w:tcPr>
          <w:p w14:paraId="5FEA08F8"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 and responded</w:t>
            </w:r>
          </w:p>
        </w:tc>
      </w:tr>
      <w:tr w:rsidR="00522CDC" w:rsidRPr="008D4640" w14:paraId="32AFBD05" w14:textId="77777777" w:rsidTr="00522CDC">
        <w:trPr>
          <w:trHeight w:val="79"/>
        </w:trPr>
        <w:tc>
          <w:tcPr>
            <w:tcW w:w="1904" w:type="dxa"/>
          </w:tcPr>
          <w:p w14:paraId="7A5BA020"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04-12-21</w:t>
            </w:r>
          </w:p>
        </w:tc>
        <w:tc>
          <w:tcPr>
            <w:tcW w:w="1878" w:type="dxa"/>
          </w:tcPr>
          <w:p w14:paraId="281AF652"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Ta Li Hsieh</w:t>
            </w:r>
          </w:p>
        </w:tc>
        <w:tc>
          <w:tcPr>
            <w:tcW w:w="4250" w:type="dxa"/>
          </w:tcPr>
          <w:p w14:paraId="2D6863A9"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Submission of ‘degrees’ list for PCC</w:t>
            </w:r>
          </w:p>
        </w:tc>
        <w:tc>
          <w:tcPr>
            <w:tcW w:w="2175" w:type="dxa"/>
          </w:tcPr>
          <w:p w14:paraId="18C402E5"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 and forwarded to K. Muir</w:t>
            </w:r>
          </w:p>
        </w:tc>
      </w:tr>
      <w:tr w:rsidR="00522CDC" w:rsidRPr="008D4640" w14:paraId="24855BC0" w14:textId="77777777" w:rsidTr="00522CDC">
        <w:trPr>
          <w:trHeight w:val="79"/>
        </w:trPr>
        <w:tc>
          <w:tcPr>
            <w:tcW w:w="1904" w:type="dxa"/>
          </w:tcPr>
          <w:p w14:paraId="1AF33AA4"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04-13-21</w:t>
            </w:r>
          </w:p>
        </w:tc>
        <w:tc>
          <w:tcPr>
            <w:tcW w:w="1878" w:type="dxa"/>
          </w:tcPr>
          <w:p w14:paraId="001D668C"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Gordon Shields</w:t>
            </w:r>
          </w:p>
        </w:tc>
        <w:tc>
          <w:tcPr>
            <w:tcW w:w="4250" w:type="dxa"/>
          </w:tcPr>
          <w:p w14:paraId="02F3A87C"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Request for study leave for Rev. Paddy Eastwood for June 5-16</w:t>
            </w:r>
          </w:p>
        </w:tc>
        <w:tc>
          <w:tcPr>
            <w:tcW w:w="2175" w:type="dxa"/>
          </w:tcPr>
          <w:p w14:paraId="58934330"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 and forwarded to Ministry Committee</w:t>
            </w:r>
          </w:p>
        </w:tc>
      </w:tr>
      <w:tr w:rsidR="00522CDC" w:rsidRPr="008D4640" w14:paraId="1B19F878" w14:textId="77777777" w:rsidTr="00522CDC">
        <w:trPr>
          <w:trHeight w:val="79"/>
        </w:trPr>
        <w:tc>
          <w:tcPr>
            <w:tcW w:w="1904" w:type="dxa"/>
          </w:tcPr>
          <w:p w14:paraId="2B1D87B4"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04-13-21</w:t>
            </w:r>
          </w:p>
        </w:tc>
        <w:tc>
          <w:tcPr>
            <w:tcW w:w="1878" w:type="dxa"/>
          </w:tcPr>
          <w:p w14:paraId="26EBCBA6"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Larry Eastwood</w:t>
            </w:r>
          </w:p>
        </w:tc>
        <w:tc>
          <w:tcPr>
            <w:tcW w:w="4250" w:type="dxa"/>
          </w:tcPr>
          <w:p w14:paraId="3EF06F2E"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POW Financial Statements for March 2021</w:t>
            </w:r>
          </w:p>
        </w:tc>
        <w:tc>
          <w:tcPr>
            <w:tcW w:w="2175" w:type="dxa"/>
          </w:tcPr>
          <w:p w14:paraId="28E60351"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3967BD22" w14:textId="77777777" w:rsidTr="00522CDC">
        <w:trPr>
          <w:trHeight w:val="79"/>
        </w:trPr>
        <w:tc>
          <w:tcPr>
            <w:tcW w:w="1904" w:type="dxa"/>
          </w:tcPr>
          <w:p w14:paraId="4E5DD65B"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04-14-21</w:t>
            </w:r>
          </w:p>
        </w:tc>
        <w:tc>
          <w:tcPr>
            <w:tcW w:w="1878" w:type="dxa"/>
          </w:tcPr>
          <w:p w14:paraId="00F534D5"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Mary Fontaine</w:t>
            </w:r>
          </w:p>
        </w:tc>
        <w:tc>
          <w:tcPr>
            <w:tcW w:w="4250" w:type="dxa"/>
          </w:tcPr>
          <w:p w14:paraId="59F885B3"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 xml:space="preserve">Appreciation for endorsements for grant applications </w:t>
            </w:r>
          </w:p>
        </w:tc>
        <w:tc>
          <w:tcPr>
            <w:tcW w:w="2175" w:type="dxa"/>
          </w:tcPr>
          <w:p w14:paraId="2E2E1852" w14:textId="77777777" w:rsidR="00522CDC" w:rsidRPr="008D4640" w:rsidRDefault="00522CDC" w:rsidP="00BF0930">
            <w:pPr>
              <w:tabs>
                <w:tab w:val="left" w:pos="411"/>
              </w:tabs>
              <w:rPr>
                <w:rFonts w:cstheme="minorHAnsi"/>
                <w:sz w:val="22"/>
                <w:szCs w:val="22"/>
              </w:rPr>
            </w:pPr>
            <w:r w:rsidRPr="008D4640">
              <w:rPr>
                <w:rFonts w:cstheme="minorHAnsi"/>
                <w:sz w:val="22"/>
                <w:szCs w:val="22"/>
              </w:rPr>
              <w:t>Noted</w:t>
            </w:r>
          </w:p>
        </w:tc>
      </w:tr>
      <w:tr w:rsidR="00522CDC" w:rsidRPr="008D4640" w14:paraId="55A62622" w14:textId="77777777" w:rsidTr="00522CDC">
        <w:trPr>
          <w:trHeight w:val="79"/>
        </w:trPr>
        <w:tc>
          <w:tcPr>
            <w:tcW w:w="1904" w:type="dxa"/>
          </w:tcPr>
          <w:p w14:paraId="5BCF95CB"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04-14-21</w:t>
            </w:r>
          </w:p>
        </w:tc>
        <w:tc>
          <w:tcPr>
            <w:tcW w:w="1878" w:type="dxa"/>
          </w:tcPr>
          <w:p w14:paraId="45B281C9"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Janet Holman</w:t>
            </w:r>
          </w:p>
        </w:tc>
        <w:tc>
          <w:tcPr>
            <w:tcW w:w="4250" w:type="dxa"/>
          </w:tcPr>
          <w:p w14:paraId="6C29CB37"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Submission of Calvin PC 2020 Statistical Reports (amended)</w:t>
            </w:r>
          </w:p>
        </w:tc>
        <w:tc>
          <w:tcPr>
            <w:tcW w:w="2175" w:type="dxa"/>
          </w:tcPr>
          <w:p w14:paraId="1A65FCF6"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29ABB160" w14:textId="77777777" w:rsidTr="00522CDC">
        <w:trPr>
          <w:trHeight w:val="79"/>
        </w:trPr>
        <w:tc>
          <w:tcPr>
            <w:tcW w:w="1904" w:type="dxa"/>
          </w:tcPr>
          <w:p w14:paraId="6211CC1A"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04-14-21</w:t>
            </w:r>
          </w:p>
        </w:tc>
        <w:tc>
          <w:tcPr>
            <w:tcW w:w="1878" w:type="dxa"/>
          </w:tcPr>
          <w:p w14:paraId="5FCFF4E8"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 xml:space="preserve">Paddy Eastwood </w:t>
            </w:r>
          </w:p>
        </w:tc>
        <w:tc>
          <w:tcPr>
            <w:tcW w:w="4250" w:type="dxa"/>
          </w:tcPr>
          <w:p w14:paraId="47F364F6"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Requesting visitation report for St. John’s from 2014-2017</w:t>
            </w:r>
          </w:p>
        </w:tc>
        <w:tc>
          <w:tcPr>
            <w:tcW w:w="2175" w:type="dxa"/>
          </w:tcPr>
          <w:p w14:paraId="5F7514CC"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 and responded</w:t>
            </w:r>
          </w:p>
        </w:tc>
      </w:tr>
      <w:tr w:rsidR="00522CDC" w:rsidRPr="008D4640" w14:paraId="30455B45" w14:textId="77777777" w:rsidTr="00522CDC">
        <w:trPr>
          <w:trHeight w:val="79"/>
        </w:trPr>
        <w:tc>
          <w:tcPr>
            <w:tcW w:w="1904" w:type="dxa"/>
          </w:tcPr>
          <w:p w14:paraId="3AC06C7E"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04-15-21</w:t>
            </w:r>
          </w:p>
        </w:tc>
        <w:tc>
          <w:tcPr>
            <w:tcW w:w="1878" w:type="dxa"/>
          </w:tcPr>
          <w:p w14:paraId="030EF598"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Bev Feick</w:t>
            </w:r>
          </w:p>
        </w:tc>
        <w:tc>
          <w:tcPr>
            <w:tcW w:w="4250" w:type="dxa"/>
          </w:tcPr>
          <w:p w14:paraId="6FF07732"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Submission of Langley’s 2020 Statistical Report</w:t>
            </w:r>
          </w:p>
        </w:tc>
        <w:tc>
          <w:tcPr>
            <w:tcW w:w="2175" w:type="dxa"/>
          </w:tcPr>
          <w:p w14:paraId="7719B518" w14:textId="77777777" w:rsidR="00522CDC" w:rsidRPr="008D4640" w:rsidRDefault="00522CDC" w:rsidP="00BF0930">
            <w:pPr>
              <w:tabs>
                <w:tab w:val="left" w:pos="411"/>
              </w:tabs>
              <w:rPr>
                <w:rFonts w:cstheme="minorHAnsi"/>
                <w:sz w:val="22"/>
                <w:szCs w:val="22"/>
              </w:rPr>
            </w:pPr>
            <w:r w:rsidRPr="008D4640">
              <w:rPr>
                <w:rFonts w:cstheme="minorHAnsi"/>
                <w:sz w:val="22"/>
                <w:szCs w:val="22"/>
              </w:rPr>
              <w:t xml:space="preserve"> Received</w:t>
            </w:r>
          </w:p>
        </w:tc>
      </w:tr>
      <w:tr w:rsidR="00522CDC" w:rsidRPr="008D4640" w14:paraId="23D3102D" w14:textId="77777777" w:rsidTr="00522CDC">
        <w:trPr>
          <w:trHeight w:val="79"/>
        </w:trPr>
        <w:tc>
          <w:tcPr>
            <w:tcW w:w="1904" w:type="dxa"/>
          </w:tcPr>
          <w:p w14:paraId="6FCB4227"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04-17-21</w:t>
            </w:r>
          </w:p>
        </w:tc>
        <w:tc>
          <w:tcPr>
            <w:tcW w:w="1878" w:type="dxa"/>
          </w:tcPr>
          <w:p w14:paraId="63B5B512"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Judy Sonachansingh</w:t>
            </w:r>
          </w:p>
        </w:tc>
        <w:tc>
          <w:tcPr>
            <w:tcW w:w="4250" w:type="dxa"/>
          </w:tcPr>
          <w:p w14:paraId="4CF06AC0"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Facebook Page and disrespectful post with PCC ties</w:t>
            </w:r>
          </w:p>
        </w:tc>
        <w:tc>
          <w:tcPr>
            <w:tcW w:w="2175" w:type="dxa"/>
          </w:tcPr>
          <w:p w14:paraId="3E3C2137"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 and forwarded to Admin Committee</w:t>
            </w:r>
          </w:p>
        </w:tc>
      </w:tr>
      <w:tr w:rsidR="00522CDC" w:rsidRPr="008D4640" w14:paraId="694EA91C" w14:textId="77777777" w:rsidTr="00522CDC">
        <w:trPr>
          <w:trHeight w:val="79"/>
        </w:trPr>
        <w:tc>
          <w:tcPr>
            <w:tcW w:w="1904" w:type="dxa"/>
          </w:tcPr>
          <w:p w14:paraId="732055FA"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04-21-21</w:t>
            </w:r>
          </w:p>
        </w:tc>
        <w:tc>
          <w:tcPr>
            <w:tcW w:w="1878" w:type="dxa"/>
          </w:tcPr>
          <w:p w14:paraId="3A8F4A89"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David Jennings</w:t>
            </w:r>
          </w:p>
        </w:tc>
        <w:tc>
          <w:tcPr>
            <w:tcW w:w="4250" w:type="dxa"/>
          </w:tcPr>
          <w:p w14:paraId="262B4735"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 xml:space="preserve">RE: Letter from </w:t>
            </w:r>
            <w:proofErr w:type="spellStart"/>
            <w:r w:rsidRPr="008D4640">
              <w:rPr>
                <w:rFonts w:cstheme="minorHAnsi"/>
                <w:sz w:val="22"/>
                <w:szCs w:val="22"/>
                <w:shd w:val="clear" w:color="auto" w:fill="FFFFFF"/>
              </w:rPr>
              <w:t>Bosa</w:t>
            </w:r>
            <w:proofErr w:type="spellEnd"/>
            <w:r w:rsidRPr="008D4640">
              <w:rPr>
                <w:rFonts w:cstheme="minorHAnsi"/>
                <w:sz w:val="22"/>
                <w:szCs w:val="22"/>
                <w:shd w:val="clear" w:color="auto" w:fill="FFFFFF"/>
              </w:rPr>
              <w:t xml:space="preserve"> on Central PC GST payment -  looking for update </w:t>
            </w:r>
          </w:p>
        </w:tc>
        <w:tc>
          <w:tcPr>
            <w:tcW w:w="2175" w:type="dxa"/>
          </w:tcPr>
          <w:p w14:paraId="65578322"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324A4983" w14:textId="77777777" w:rsidTr="00522CDC">
        <w:trPr>
          <w:trHeight w:val="79"/>
        </w:trPr>
        <w:tc>
          <w:tcPr>
            <w:tcW w:w="1904" w:type="dxa"/>
          </w:tcPr>
          <w:p w14:paraId="09BA7762" w14:textId="77777777" w:rsidR="00522CDC" w:rsidRPr="008D4640" w:rsidRDefault="00522CDC" w:rsidP="00BF0930">
            <w:pPr>
              <w:tabs>
                <w:tab w:val="center" w:pos="933"/>
              </w:tabs>
              <w:rPr>
                <w:rFonts w:cstheme="minorHAnsi"/>
                <w:sz w:val="22"/>
                <w:szCs w:val="22"/>
              </w:rPr>
            </w:pPr>
            <w:r w:rsidRPr="008D4640">
              <w:rPr>
                <w:rFonts w:cstheme="minorHAnsi"/>
                <w:sz w:val="22"/>
                <w:szCs w:val="22"/>
              </w:rPr>
              <w:lastRenderedPageBreak/>
              <w:t>04-21-21</w:t>
            </w:r>
          </w:p>
        </w:tc>
        <w:tc>
          <w:tcPr>
            <w:tcW w:w="1878" w:type="dxa"/>
          </w:tcPr>
          <w:p w14:paraId="5182A6C5"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David Jennings</w:t>
            </w:r>
          </w:p>
        </w:tc>
        <w:tc>
          <w:tcPr>
            <w:tcW w:w="4250" w:type="dxa"/>
          </w:tcPr>
          <w:p w14:paraId="1C44A7F0"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Presbyterian Extension Fund</w:t>
            </w:r>
          </w:p>
        </w:tc>
        <w:tc>
          <w:tcPr>
            <w:tcW w:w="2175" w:type="dxa"/>
          </w:tcPr>
          <w:p w14:paraId="10EB69E6"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519D2F8D" w14:textId="77777777" w:rsidTr="00522CDC">
        <w:trPr>
          <w:trHeight w:val="79"/>
        </w:trPr>
        <w:tc>
          <w:tcPr>
            <w:tcW w:w="1904" w:type="dxa"/>
          </w:tcPr>
          <w:p w14:paraId="66F2FFD4"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04-21-21</w:t>
            </w:r>
          </w:p>
        </w:tc>
        <w:tc>
          <w:tcPr>
            <w:tcW w:w="1878" w:type="dxa"/>
          </w:tcPr>
          <w:p w14:paraId="134D4EAC"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Ian Rokeby</w:t>
            </w:r>
          </w:p>
        </w:tc>
        <w:tc>
          <w:tcPr>
            <w:tcW w:w="4250" w:type="dxa"/>
          </w:tcPr>
          <w:p w14:paraId="17CFCA1E"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Additional signing officer for release from VCPC escrow account should be added</w:t>
            </w:r>
          </w:p>
        </w:tc>
        <w:tc>
          <w:tcPr>
            <w:tcW w:w="2175" w:type="dxa"/>
          </w:tcPr>
          <w:p w14:paraId="1989AC21"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71627695" w14:textId="77777777" w:rsidTr="00522CDC">
        <w:trPr>
          <w:trHeight w:val="79"/>
        </w:trPr>
        <w:tc>
          <w:tcPr>
            <w:tcW w:w="1904" w:type="dxa"/>
          </w:tcPr>
          <w:p w14:paraId="16360B98"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04-22-21</w:t>
            </w:r>
          </w:p>
        </w:tc>
        <w:tc>
          <w:tcPr>
            <w:tcW w:w="1878" w:type="dxa"/>
          </w:tcPr>
          <w:p w14:paraId="326771C1"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Daniel Martinez</w:t>
            </w:r>
          </w:p>
        </w:tc>
        <w:tc>
          <w:tcPr>
            <w:tcW w:w="4250" w:type="dxa"/>
          </w:tcPr>
          <w:p w14:paraId="4583C10B"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Camp Douglas Spring Letter and Camp Dates</w:t>
            </w:r>
          </w:p>
        </w:tc>
        <w:tc>
          <w:tcPr>
            <w:tcW w:w="2175" w:type="dxa"/>
          </w:tcPr>
          <w:p w14:paraId="6A91AB38"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 and circulated</w:t>
            </w:r>
          </w:p>
        </w:tc>
      </w:tr>
      <w:tr w:rsidR="00522CDC" w:rsidRPr="008D4640" w14:paraId="3983A701" w14:textId="77777777" w:rsidTr="00522CDC">
        <w:trPr>
          <w:trHeight w:val="79"/>
        </w:trPr>
        <w:tc>
          <w:tcPr>
            <w:tcW w:w="1904" w:type="dxa"/>
          </w:tcPr>
          <w:p w14:paraId="696C19E7"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04-22-21</w:t>
            </w:r>
          </w:p>
        </w:tc>
        <w:tc>
          <w:tcPr>
            <w:tcW w:w="1878" w:type="dxa"/>
          </w:tcPr>
          <w:p w14:paraId="732AA2C8"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Kathryn Muir</w:t>
            </w:r>
          </w:p>
        </w:tc>
        <w:tc>
          <w:tcPr>
            <w:tcW w:w="4250" w:type="dxa"/>
          </w:tcPr>
          <w:p w14:paraId="45B3DA20"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Forwarding an updated address for Rev. Laszlo Szamoskozi</w:t>
            </w:r>
          </w:p>
        </w:tc>
        <w:tc>
          <w:tcPr>
            <w:tcW w:w="2175" w:type="dxa"/>
          </w:tcPr>
          <w:p w14:paraId="1FC3E70D" w14:textId="77777777" w:rsidR="00522CDC" w:rsidRPr="008D4640" w:rsidRDefault="00522CDC" w:rsidP="00BF0930">
            <w:pPr>
              <w:tabs>
                <w:tab w:val="left" w:pos="411"/>
              </w:tabs>
              <w:rPr>
                <w:rFonts w:cstheme="minorHAnsi"/>
                <w:sz w:val="22"/>
                <w:szCs w:val="22"/>
              </w:rPr>
            </w:pPr>
            <w:r w:rsidRPr="008D4640">
              <w:rPr>
                <w:rFonts w:cstheme="minorHAnsi"/>
                <w:sz w:val="22"/>
                <w:szCs w:val="22"/>
              </w:rPr>
              <w:t xml:space="preserve">Received </w:t>
            </w:r>
          </w:p>
        </w:tc>
      </w:tr>
      <w:tr w:rsidR="00522CDC" w:rsidRPr="008D4640" w14:paraId="2AB2E2FF" w14:textId="77777777" w:rsidTr="00522CDC">
        <w:trPr>
          <w:trHeight w:val="79"/>
        </w:trPr>
        <w:tc>
          <w:tcPr>
            <w:tcW w:w="1904" w:type="dxa"/>
          </w:tcPr>
          <w:p w14:paraId="0AAA9D92"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04-23-21</w:t>
            </w:r>
          </w:p>
        </w:tc>
        <w:tc>
          <w:tcPr>
            <w:tcW w:w="1878" w:type="dxa"/>
          </w:tcPr>
          <w:p w14:paraId="4E6B9319"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Cal MacLeod</w:t>
            </w:r>
          </w:p>
        </w:tc>
        <w:tc>
          <w:tcPr>
            <w:tcW w:w="4250" w:type="dxa"/>
          </w:tcPr>
          <w:p w14:paraId="0FF7149B"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Memorial Minute for Zena MacKay</w:t>
            </w:r>
          </w:p>
        </w:tc>
        <w:tc>
          <w:tcPr>
            <w:tcW w:w="2175" w:type="dxa"/>
          </w:tcPr>
          <w:p w14:paraId="14DE2EB7" w14:textId="77777777" w:rsidR="00522CDC" w:rsidRPr="008D4640" w:rsidRDefault="00522CDC" w:rsidP="00BF0930">
            <w:pPr>
              <w:tabs>
                <w:tab w:val="left" w:pos="411"/>
              </w:tabs>
              <w:rPr>
                <w:rFonts w:cstheme="minorHAnsi"/>
                <w:sz w:val="22"/>
                <w:szCs w:val="22"/>
              </w:rPr>
            </w:pPr>
            <w:r w:rsidRPr="008D4640">
              <w:rPr>
                <w:rFonts w:cstheme="minorHAnsi"/>
                <w:sz w:val="22"/>
                <w:szCs w:val="22"/>
              </w:rPr>
              <w:t>Received</w:t>
            </w:r>
          </w:p>
        </w:tc>
      </w:tr>
      <w:tr w:rsidR="00522CDC" w:rsidRPr="008D4640" w14:paraId="11136E9F" w14:textId="77777777" w:rsidTr="00522CDC">
        <w:trPr>
          <w:trHeight w:val="79"/>
        </w:trPr>
        <w:tc>
          <w:tcPr>
            <w:tcW w:w="1904" w:type="dxa"/>
          </w:tcPr>
          <w:p w14:paraId="2BBB132D"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04-26-21</w:t>
            </w:r>
          </w:p>
        </w:tc>
        <w:tc>
          <w:tcPr>
            <w:tcW w:w="1878" w:type="dxa"/>
          </w:tcPr>
          <w:p w14:paraId="42DB6436"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Richard Topping</w:t>
            </w:r>
          </w:p>
        </w:tc>
        <w:tc>
          <w:tcPr>
            <w:tcW w:w="4250" w:type="dxa"/>
          </w:tcPr>
          <w:p w14:paraId="75A054AA"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 xml:space="preserve">Research Link regarding church and </w:t>
            </w:r>
            <w:proofErr w:type="spellStart"/>
            <w:r w:rsidRPr="008D4640">
              <w:rPr>
                <w:rFonts w:cstheme="minorHAnsi"/>
                <w:sz w:val="22"/>
                <w:szCs w:val="22"/>
                <w:shd w:val="clear" w:color="auto" w:fill="FFFFFF"/>
              </w:rPr>
              <w:t>covid</w:t>
            </w:r>
            <w:proofErr w:type="spellEnd"/>
            <w:r w:rsidRPr="008D4640">
              <w:rPr>
                <w:rFonts w:cstheme="minorHAnsi"/>
                <w:sz w:val="22"/>
                <w:szCs w:val="22"/>
                <w:shd w:val="clear" w:color="auto" w:fill="FFFFFF"/>
              </w:rPr>
              <w:t xml:space="preserve"> stats from Angus Reid</w:t>
            </w:r>
          </w:p>
        </w:tc>
        <w:tc>
          <w:tcPr>
            <w:tcW w:w="2175" w:type="dxa"/>
          </w:tcPr>
          <w:p w14:paraId="22DCF0ED" w14:textId="77777777" w:rsidR="00522CDC" w:rsidRPr="008D4640" w:rsidRDefault="00522CDC" w:rsidP="00BF0930">
            <w:pPr>
              <w:tabs>
                <w:tab w:val="left" w:pos="411"/>
              </w:tabs>
              <w:rPr>
                <w:rFonts w:cstheme="minorHAnsi"/>
                <w:sz w:val="22"/>
                <w:szCs w:val="22"/>
              </w:rPr>
            </w:pPr>
            <w:r w:rsidRPr="008D4640">
              <w:rPr>
                <w:rFonts w:cstheme="minorHAnsi"/>
                <w:sz w:val="22"/>
                <w:szCs w:val="22"/>
              </w:rPr>
              <w:t>Admin Committee</w:t>
            </w:r>
          </w:p>
        </w:tc>
      </w:tr>
      <w:tr w:rsidR="00522CDC" w:rsidRPr="008D4640" w14:paraId="3AD95D4D" w14:textId="77777777" w:rsidTr="00522CDC">
        <w:trPr>
          <w:trHeight w:val="79"/>
        </w:trPr>
        <w:tc>
          <w:tcPr>
            <w:tcW w:w="1904" w:type="dxa"/>
          </w:tcPr>
          <w:p w14:paraId="318777EB" w14:textId="77777777" w:rsidR="00522CDC" w:rsidRPr="008D4640" w:rsidRDefault="00522CDC" w:rsidP="00BF0930">
            <w:pPr>
              <w:tabs>
                <w:tab w:val="center" w:pos="933"/>
              </w:tabs>
              <w:rPr>
                <w:rFonts w:cstheme="minorHAnsi"/>
                <w:sz w:val="22"/>
                <w:szCs w:val="22"/>
              </w:rPr>
            </w:pPr>
            <w:r w:rsidRPr="008D4640">
              <w:rPr>
                <w:rFonts w:cstheme="minorHAnsi"/>
                <w:sz w:val="22"/>
                <w:szCs w:val="22"/>
              </w:rPr>
              <w:t>04-26-21</w:t>
            </w:r>
          </w:p>
        </w:tc>
        <w:tc>
          <w:tcPr>
            <w:tcW w:w="1878" w:type="dxa"/>
          </w:tcPr>
          <w:p w14:paraId="35104804"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Paddy Eastwood</w:t>
            </w:r>
          </w:p>
        </w:tc>
        <w:tc>
          <w:tcPr>
            <w:tcW w:w="4250" w:type="dxa"/>
          </w:tcPr>
          <w:p w14:paraId="4CA78C88" w14:textId="77777777" w:rsidR="00522CDC" w:rsidRPr="008D4640" w:rsidRDefault="00522CDC" w:rsidP="00BF0930">
            <w:pPr>
              <w:rPr>
                <w:rFonts w:cstheme="minorHAnsi"/>
                <w:sz w:val="22"/>
                <w:szCs w:val="22"/>
                <w:shd w:val="clear" w:color="auto" w:fill="FFFFFF"/>
              </w:rPr>
            </w:pPr>
            <w:r w:rsidRPr="008D4640">
              <w:rPr>
                <w:rFonts w:cstheme="minorHAnsi"/>
                <w:sz w:val="22"/>
                <w:szCs w:val="22"/>
                <w:shd w:val="clear" w:color="auto" w:fill="FFFFFF"/>
              </w:rPr>
              <w:t>Committee restructuring in view of priorities</w:t>
            </w:r>
          </w:p>
        </w:tc>
        <w:tc>
          <w:tcPr>
            <w:tcW w:w="2175" w:type="dxa"/>
          </w:tcPr>
          <w:p w14:paraId="52C71765" w14:textId="77777777" w:rsidR="00522CDC" w:rsidRPr="008D4640" w:rsidRDefault="00522CDC" w:rsidP="00BF0930">
            <w:pPr>
              <w:tabs>
                <w:tab w:val="left" w:pos="411"/>
              </w:tabs>
              <w:rPr>
                <w:rFonts w:cstheme="minorHAnsi"/>
                <w:sz w:val="22"/>
                <w:szCs w:val="22"/>
              </w:rPr>
            </w:pPr>
            <w:r w:rsidRPr="008D4640">
              <w:rPr>
                <w:rFonts w:cstheme="minorHAnsi"/>
                <w:sz w:val="22"/>
                <w:szCs w:val="22"/>
              </w:rPr>
              <w:t>Admin Committee</w:t>
            </w:r>
          </w:p>
        </w:tc>
      </w:tr>
    </w:tbl>
    <w:p w14:paraId="3FDD241F" w14:textId="77777777" w:rsidR="00522CDC" w:rsidRPr="008D4640" w:rsidRDefault="00522CDC" w:rsidP="00522CDC">
      <w:pPr>
        <w:tabs>
          <w:tab w:val="left" w:pos="3547"/>
        </w:tabs>
        <w:rPr>
          <w:rFonts w:cstheme="minorHAnsi"/>
          <w:sz w:val="22"/>
          <w:szCs w:val="22"/>
        </w:rPr>
      </w:pPr>
      <w:r w:rsidRPr="008D4640">
        <w:rPr>
          <w:rFonts w:cstheme="minorHAnsi"/>
          <w:sz w:val="22"/>
          <w:szCs w:val="22"/>
        </w:rPr>
        <w:tab/>
      </w:r>
    </w:p>
    <w:p w14:paraId="6671C367" w14:textId="77777777" w:rsidR="00522CDC" w:rsidRPr="008D4640" w:rsidRDefault="00522CDC" w:rsidP="00BA676A">
      <w:pPr>
        <w:rPr>
          <w:rFonts w:cstheme="minorHAnsi"/>
          <w:sz w:val="22"/>
          <w:szCs w:val="22"/>
        </w:rPr>
      </w:pPr>
    </w:p>
    <w:p w14:paraId="03DD99D2" w14:textId="210017F1" w:rsidR="00860985" w:rsidRPr="008D4640" w:rsidRDefault="00E92D90" w:rsidP="00E92D90">
      <w:pPr>
        <w:shd w:val="clear" w:color="auto" w:fill="D9D9D9" w:themeFill="background1" w:themeFillShade="D9"/>
        <w:rPr>
          <w:rFonts w:cstheme="minorHAnsi"/>
          <w:b/>
        </w:rPr>
      </w:pPr>
      <w:r w:rsidRPr="008D4640">
        <w:rPr>
          <w:rFonts w:cstheme="minorHAnsi"/>
          <w:b/>
        </w:rPr>
        <w:t>COMMISSIONING OF CAMP DOUGLAST STAFF</w:t>
      </w:r>
    </w:p>
    <w:p w14:paraId="1ABEB3B0" w14:textId="77777777" w:rsidR="00E92D90" w:rsidRPr="008D4640" w:rsidRDefault="00E92D90" w:rsidP="00BA676A">
      <w:pPr>
        <w:rPr>
          <w:rFonts w:cstheme="minorHAnsi"/>
          <w:sz w:val="22"/>
          <w:szCs w:val="22"/>
        </w:rPr>
      </w:pPr>
    </w:p>
    <w:p w14:paraId="1655BB8B" w14:textId="4997A81D" w:rsidR="00BF0930" w:rsidRPr="008D4640" w:rsidRDefault="00BF0930" w:rsidP="00BA676A">
      <w:pPr>
        <w:rPr>
          <w:rFonts w:cstheme="minorHAnsi"/>
          <w:sz w:val="22"/>
          <w:szCs w:val="22"/>
        </w:rPr>
      </w:pPr>
      <w:r w:rsidRPr="008D4640">
        <w:rPr>
          <w:rFonts w:cstheme="minorHAnsi"/>
          <w:sz w:val="22"/>
          <w:szCs w:val="22"/>
        </w:rPr>
        <w:t xml:space="preserve">The Moderator </w:t>
      </w:r>
      <w:r w:rsidR="00E45CAF" w:rsidRPr="008D4640">
        <w:rPr>
          <w:rFonts w:cstheme="minorHAnsi"/>
          <w:sz w:val="22"/>
          <w:szCs w:val="22"/>
        </w:rPr>
        <w:t xml:space="preserve">commissioned the </w:t>
      </w:r>
      <w:proofErr w:type="gramStart"/>
      <w:r w:rsidR="00E45CAF" w:rsidRPr="008D4640">
        <w:rPr>
          <w:rFonts w:cstheme="minorHAnsi"/>
          <w:sz w:val="22"/>
          <w:szCs w:val="22"/>
        </w:rPr>
        <w:t>staff of Camp Douglas that were</w:t>
      </w:r>
      <w:proofErr w:type="gramEnd"/>
      <w:r w:rsidR="00E45CAF" w:rsidRPr="008D4640">
        <w:rPr>
          <w:rFonts w:cstheme="minorHAnsi"/>
          <w:sz w:val="22"/>
          <w:szCs w:val="22"/>
        </w:rPr>
        <w:t xml:space="preserve"> present at the meeting.</w:t>
      </w:r>
    </w:p>
    <w:p w14:paraId="0DEB48D5" w14:textId="785CB196" w:rsidR="00BF0930" w:rsidRPr="008D4640" w:rsidRDefault="00E45CAF" w:rsidP="00BA676A">
      <w:pPr>
        <w:rPr>
          <w:rFonts w:cstheme="minorHAnsi"/>
          <w:sz w:val="22"/>
          <w:szCs w:val="22"/>
        </w:rPr>
      </w:pPr>
      <w:r w:rsidRPr="008D4640">
        <w:rPr>
          <w:rFonts w:cstheme="minorHAnsi"/>
          <w:sz w:val="22"/>
          <w:szCs w:val="22"/>
        </w:rPr>
        <w:t xml:space="preserve">Camp Douglas </w:t>
      </w:r>
      <w:proofErr w:type="gramStart"/>
      <w:r w:rsidRPr="008D4640">
        <w:rPr>
          <w:rFonts w:cstheme="minorHAnsi"/>
          <w:sz w:val="22"/>
          <w:szCs w:val="22"/>
        </w:rPr>
        <w:t>staff were</w:t>
      </w:r>
      <w:proofErr w:type="gramEnd"/>
      <w:r w:rsidRPr="008D4640">
        <w:rPr>
          <w:rFonts w:cstheme="minorHAnsi"/>
          <w:sz w:val="22"/>
          <w:szCs w:val="22"/>
        </w:rPr>
        <w:t xml:space="preserve"> given permission</w:t>
      </w:r>
      <w:r w:rsidR="00E7724B" w:rsidRPr="008D4640">
        <w:rPr>
          <w:rFonts w:cstheme="minorHAnsi"/>
          <w:sz w:val="22"/>
          <w:szCs w:val="22"/>
        </w:rPr>
        <w:t xml:space="preserve"> to leave </w:t>
      </w:r>
      <w:r w:rsidRPr="008D4640">
        <w:rPr>
          <w:rFonts w:cstheme="minorHAnsi"/>
          <w:sz w:val="22"/>
          <w:szCs w:val="22"/>
        </w:rPr>
        <w:t>the meeting</w:t>
      </w:r>
      <w:r w:rsidR="008D4640" w:rsidRPr="008D4640">
        <w:rPr>
          <w:rFonts w:cstheme="minorHAnsi"/>
          <w:sz w:val="22"/>
          <w:szCs w:val="22"/>
        </w:rPr>
        <w:t>.</w:t>
      </w:r>
    </w:p>
    <w:p w14:paraId="6156FDFD" w14:textId="77777777" w:rsidR="00E7724B" w:rsidRPr="008D4640" w:rsidRDefault="00E7724B" w:rsidP="00BA676A">
      <w:pPr>
        <w:rPr>
          <w:rFonts w:cstheme="minorHAnsi"/>
          <w:sz w:val="22"/>
          <w:szCs w:val="22"/>
        </w:rPr>
      </w:pPr>
    </w:p>
    <w:p w14:paraId="715D72CC" w14:textId="77777777" w:rsidR="00E7724B" w:rsidRPr="008D4640" w:rsidRDefault="00E7724B" w:rsidP="00BA676A">
      <w:pPr>
        <w:rPr>
          <w:rFonts w:cstheme="minorHAnsi"/>
          <w:sz w:val="22"/>
          <w:szCs w:val="22"/>
        </w:rPr>
      </w:pPr>
    </w:p>
    <w:p w14:paraId="7DA5EBE0" w14:textId="77777777" w:rsidR="00E7724B" w:rsidRPr="008D4640" w:rsidRDefault="00E7724B" w:rsidP="00BA676A">
      <w:pPr>
        <w:rPr>
          <w:rFonts w:cstheme="minorHAnsi"/>
          <w:sz w:val="22"/>
          <w:szCs w:val="22"/>
        </w:rPr>
      </w:pPr>
    </w:p>
    <w:p w14:paraId="01DDEFD0" w14:textId="4FD80FEA" w:rsidR="00F17B77" w:rsidRPr="008D4640" w:rsidRDefault="00860985" w:rsidP="00BA676A">
      <w:pPr>
        <w:rPr>
          <w:rFonts w:cstheme="minorHAnsi"/>
          <w:sz w:val="22"/>
          <w:szCs w:val="22"/>
        </w:rPr>
      </w:pPr>
      <w:r w:rsidRPr="008D4640">
        <w:rPr>
          <w:rFonts w:cstheme="minorHAnsi"/>
          <w:b/>
          <w:sz w:val="22"/>
          <w:szCs w:val="22"/>
        </w:rPr>
        <w:t>Fifteen minute Break</w:t>
      </w:r>
      <w:r w:rsidR="00CE4972" w:rsidRPr="008D4640">
        <w:rPr>
          <w:rFonts w:cstheme="minorHAnsi"/>
          <w:b/>
          <w:sz w:val="22"/>
          <w:szCs w:val="22"/>
        </w:rPr>
        <w:t>out Groups for Fellowship and Prayer</w:t>
      </w:r>
      <w:r w:rsidR="00FC35EF" w:rsidRPr="008D4640">
        <w:rPr>
          <w:rFonts w:cstheme="minorHAnsi"/>
          <w:b/>
          <w:sz w:val="22"/>
          <w:szCs w:val="22"/>
        </w:rPr>
        <w:t xml:space="preserve"> </w:t>
      </w:r>
      <w:r w:rsidR="009B7BEE" w:rsidRPr="008D4640">
        <w:rPr>
          <w:rFonts w:cstheme="minorHAnsi"/>
          <w:b/>
          <w:sz w:val="22"/>
          <w:szCs w:val="22"/>
        </w:rPr>
        <w:t xml:space="preserve">time </w:t>
      </w:r>
      <w:r w:rsidR="00FC35EF" w:rsidRPr="008D4640">
        <w:rPr>
          <w:rFonts w:cstheme="minorHAnsi"/>
          <w:b/>
          <w:sz w:val="22"/>
          <w:szCs w:val="22"/>
        </w:rPr>
        <w:t>was recognized</w:t>
      </w:r>
      <w:r w:rsidR="009B7BEE" w:rsidRPr="008D4640">
        <w:rPr>
          <w:rFonts w:cstheme="minorHAnsi"/>
          <w:b/>
          <w:sz w:val="22"/>
          <w:szCs w:val="22"/>
        </w:rPr>
        <w:t xml:space="preserve"> and greatly appreciated.</w:t>
      </w:r>
    </w:p>
    <w:p w14:paraId="3AD846B6" w14:textId="77777777" w:rsidR="002F7791" w:rsidRPr="008D4640" w:rsidRDefault="002F7791" w:rsidP="00B13B47">
      <w:pPr>
        <w:tabs>
          <w:tab w:val="right" w:pos="10065"/>
        </w:tabs>
        <w:rPr>
          <w:b/>
        </w:rPr>
      </w:pPr>
    </w:p>
    <w:p w14:paraId="479D7928" w14:textId="77777777" w:rsidR="007B51D0" w:rsidRPr="008D4640" w:rsidRDefault="007B51D0" w:rsidP="00B13B47">
      <w:pPr>
        <w:tabs>
          <w:tab w:val="right" w:pos="10065"/>
        </w:tabs>
        <w:rPr>
          <w:b/>
        </w:rPr>
      </w:pPr>
    </w:p>
    <w:p w14:paraId="605838FA" w14:textId="77777777" w:rsidR="00E92D90" w:rsidRPr="008D4640" w:rsidRDefault="00E92D90" w:rsidP="00B13B47">
      <w:pPr>
        <w:tabs>
          <w:tab w:val="right" w:pos="10065"/>
        </w:tabs>
        <w:rPr>
          <w:b/>
        </w:rPr>
      </w:pPr>
    </w:p>
    <w:p w14:paraId="319F628C" w14:textId="387D257A" w:rsidR="00E92D90" w:rsidRPr="008D4640" w:rsidRDefault="00122A67" w:rsidP="00E92D90">
      <w:pPr>
        <w:tabs>
          <w:tab w:val="right" w:pos="10065"/>
        </w:tabs>
        <w:rPr>
          <w:b/>
        </w:rPr>
      </w:pPr>
      <w:r w:rsidRPr="008D4640">
        <w:rPr>
          <w:b/>
        </w:rPr>
        <w:t>REPORT</w:t>
      </w:r>
      <w:r w:rsidR="00E92D90" w:rsidRPr="008D4640">
        <w:rPr>
          <w:b/>
        </w:rPr>
        <w:t>S</w:t>
      </w:r>
    </w:p>
    <w:p w14:paraId="4A945945" w14:textId="77777777" w:rsidR="00E92D90" w:rsidRPr="008D4640" w:rsidRDefault="00E92D90" w:rsidP="00E92D90">
      <w:pPr>
        <w:pStyle w:val="NoSpacing"/>
        <w:jc w:val="center"/>
        <w:rPr>
          <w:rFonts w:ascii="Garamond" w:hAnsi="Garamond"/>
          <w:b/>
          <w:sz w:val="20"/>
          <w:szCs w:val="20"/>
        </w:rPr>
      </w:pPr>
    </w:p>
    <w:p w14:paraId="38317FB0" w14:textId="77777777" w:rsidR="00E92D90" w:rsidRPr="008D4640" w:rsidRDefault="00E92D90" w:rsidP="00E92D90">
      <w:pPr>
        <w:tabs>
          <w:tab w:val="left" w:pos="8782"/>
        </w:tabs>
        <w:rPr>
          <w:b/>
        </w:rPr>
      </w:pPr>
      <w:r w:rsidRPr="008D4640">
        <w:rPr>
          <w:b/>
          <w:shd w:val="clear" w:color="auto" w:fill="D9D9D9" w:themeFill="background1" w:themeFillShade="D9"/>
        </w:rPr>
        <w:t>STRATEGY AND LEADERSHIP COMMITTEE REPORT</w:t>
      </w:r>
      <w:r w:rsidRPr="008D4640">
        <w:rPr>
          <w:b/>
        </w:rPr>
        <w:tab/>
      </w:r>
    </w:p>
    <w:p w14:paraId="5DFC51B0" w14:textId="77777777" w:rsidR="00E92D90" w:rsidRPr="008D4640" w:rsidRDefault="00E92D90" w:rsidP="00E92D90">
      <w:pPr>
        <w:tabs>
          <w:tab w:val="right" w:pos="10065"/>
        </w:tabs>
        <w:rPr>
          <w:i/>
        </w:rPr>
      </w:pPr>
      <w:r w:rsidRPr="008D4640">
        <w:rPr>
          <w:i/>
        </w:rPr>
        <w:t>The report was presented by Rebecca Simpson, Strategy and Leadership Committee Convener.</w:t>
      </w:r>
    </w:p>
    <w:p w14:paraId="33D6A31B" w14:textId="28010132" w:rsidR="00E92D90" w:rsidRPr="008D4640" w:rsidRDefault="00E92D90" w:rsidP="00E92D90">
      <w:pPr>
        <w:tabs>
          <w:tab w:val="right" w:pos="10065"/>
        </w:tabs>
        <w:rPr>
          <w:i/>
        </w:rPr>
      </w:pPr>
      <w:r w:rsidRPr="008D4640">
        <w:rPr>
          <w:i/>
        </w:rPr>
        <w:t xml:space="preserve">All motions, unless otherwise noted, moved by Rebecca Simpson, seconded by </w:t>
      </w:r>
      <w:r w:rsidR="00E45CAF" w:rsidRPr="008D4640">
        <w:rPr>
          <w:i/>
        </w:rPr>
        <w:t>Susan Stacey.</w:t>
      </w:r>
    </w:p>
    <w:p w14:paraId="4C3C184D" w14:textId="77777777" w:rsidR="00E92D90" w:rsidRPr="008D4640" w:rsidRDefault="00E92D90" w:rsidP="00E92D90">
      <w:pPr>
        <w:ind w:left="360"/>
        <w:rPr>
          <w:rFonts w:eastAsia="ヒラギノ角ゴ Pro W3" w:cstheme="minorHAnsi"/>
          <w:b/>
          <w:bCs/>
          <w:sz w:val="22"/>
          <w:szCs w:val="22"/>
          <w:lang w:val="en-US" w:eastAsia="en-CA"/>
        </w:rPr>
      </w:pPr>
    </w:p>
    <w:p w14:paraId="0A175368" w14:textId="77777777" w:rsidR="0011112C" w:rsidRPr="008D4640" w:rsidRDefault="0011112C" w:rsidP="00153B51">
      <w:pPr>
        <w:jc w:val="center"/>
        <w:rPr>
          <w:b/>
          <w:bCs/>
          <w:sz w:val="22"/>
          <w:szCs w:val="22"/>
        </w:rPr>
      </w:pPr>
      <w:r w:rsidRPr="008D4640">
        <w:rPr>
          <w:b/>
          <w:bCs/>
          <w:sz w:val="22"/>
          <w:szCs w:val="22"/>
        </w:rPr>
        <w:t>Strategy and Leadership Committee</w:t>
      </w:r>
    </w:p>
    <w:p w14:paraId="3A0C572A" w14:textId="786028D8" w:rsidR="0011112C" w:rsidRPr="008D4640" w:rsidRDefault="0011112C" w:rsidP="00153B51">
      <w:pPr>
        <w:jc w:val="center"/>
        <w:rPr>
          <w:b/>
          <w:bCs/>
          <w:sz w:val="22"/>
          <w:szCs w:val="22"/>
        </w:rPr>
      </w:pPr>
      <w:r w:rsidRPr="008D4640">
        <w:rPr>
          <w:b/>
          <w:bCs/>
          <w:sz w:val="22"/>
          <w:szCs w:val="22"/>
        </w:rPr>
        <w:t>Presbytery Report</w:t>
      </w:r>
      <w:r w:rsidR="00153B51" w:rsidRPr="008D4640">
        <w:rPr>
          <w:b/>
          <w:bCs/>
          <w:sz w:val="22"/>
          <w:szCs w:val="22"/>
        </w:rPr>
        <w:t xml:space="preserve"> - </w:t>
      </w:r>
      <w:r w:rsidRPr="008D4640">
        <w:rPr>
          <w:b/>
          <w:bCs/>
          <w:sz w:val="22"/>
          <w:szCs w:val="22"/>
        </w:rPr>
        <w:t>May 4, 2021</w:t>
      </w:r>
    </w:p>
    <w:p w14:paraId="0678BE74" w14:textId="77777777" w:rsidR="0011112C" w:rsidRPr="008D4640" w:rsidRDefault="0011112C" w:rsidP="0011112C">
      <w:pPr>
        <w:rPr>
          <w:sz w:val="22"/>
          <w:szCs w:val="22"/>
        </w:rPr>
      </w:pPr>
    </w:p>
    <w:p w14:paraId="612F1399" w14:textId="77777777" w:rsidR="0011112C" w:rsidRPr="008D4640" w:rsidRDefault="0011112C" w:rsidP="0011112C">
      <w:pPr>
        <w:rPr>
          <w:sz w:val="22"/>
          <w:szCs w:val="22"/>
        </w:rPr>
      </w:pPr>
      <w:r w:rsidRPr="008D4640">
        <w:rPr>
          <w:sz w:val="22"/>
          <w:szCs w:val="22"/>
        </w:rPr>
        <w:t>Two applications to the New Witnessing Communities funding were received by the SLC in April.  The SLC met at its earliest opportunity on April 20 to consider the applications and other urgent presbytery matters.  Further deliberation on the applications took place at an SLC meeting on April 29.  It was determined that both applications were creative and hold potential for innovative ministry, but neither application sufficiently demonstrated financial sustainability, especially in the medium term.  Both applicants have been informed of this and that there will be another date to receive updated applications in the fall of 2021.</w:t>
      </w:r>
    </w:p>
    <w:p w14:paraId="660FBBE8" w14:textId="77777777" w:rsidR="0011112C" w:rsidRPr="008D4640" w:rsidRDefault="0011112C" w:rsidP="0011112C">
      <w:pPr>
        <w:rPr>
          <w:sz w:val="22"/>
          <w:szCs w:val="22"/>
        </w:rPr>
      </w:pPr>
    </w:p>
    <w:p w14:paraId="04A89FA2" w14:textId="77777777" w:rsidR="0011112C" w:rsidRPr="008D4640" w:rsidRDefault="0011112C" w:rsidP="0011112C">
      <w:pPr>
        <w:rPr>
          <w:sz w:val="22"/>
          <w:szCs w:val="22"/>
        </w:rPr>
      </w:pPr>
      <w:r w:rsidRPr="008D4640">
        <w:rPr>
          <w:sz w:val="22"/>
          <w:szCs w:val="22"/>
        </w:rPr>
        <w:t xml:space="preserve">It has also come to light that with the newly understood financial picture at Central PC, the presbytery will need to reconsider its strategy for securing funding for the New Witnessing Communities grants.  While the congregation of West Point Grey PC welcomes the use of their property as collateral for the loan that would fund the NWC grants, the bank would also require a demonstration of adequate cash flow to pay back the substantial </w:t>
      </w:r>
      <w:r w:rsidRPr="008D4640">
        <w:rPr>
          <w:sz w:val="22"/>
          <w:szCs w:val="22"/>
        </w:rPr>
        <w:lastRenderedPageBreak/>
        <w:t>loan.  The dire financial situation at Central PC puts into question whether our presbytery would be able to demonstrate adequate cash flow for such a loan.  The Property and Finance subcommittee and Strategy and Leadership committee will be working on this issue in the coming weeks.</w:t>
      </w:r>
    </w:p>
    <w:p w14:paraId="5400AFFD" w14:textId="77777777" w:rsidR="0011112C" w:rsidRPr="008D4640" w:rsidRDefault="0011112C" w:rsidP="0011112C">
      <w:pPr>
        <w:rPr>
          <w:sz w:val="22"/>
          <w:szCs w:val="22"/>
        </w:rPr>
      </w:pPr>
    </w:p>
    <w:p w14:paraId="396C6835" w14:textId="05135AD5" w:rsidR="0011112C" w:rsidRPr="008D4640" w:rsidRDefault="0011112C" w:rsidP="00153B51">
      <w:pPr>
        <w:ind w:left="720"/>
        <w:rPr>
          <w:sz w:val="22"/>
          <w:szCs w:val="22"/>
        </w:rPr>
      </w:pPr>
      <w:r w:rsidRPr="008D4640">
        <w:rPr>
          <w:sz w:val="22"/>
          <w:szCs w:val="22"/>
        </w:rPr>
        <w:t xml:space="preserve">The good work of the PMV brought us a presbytery exploration of how Cascadian congregations are innovating in “Better </w:t>
      </w:r>
      <w:proofErr w:type="gramStart"/>
      <w:r w:rsidRPr="008D4640">
        <w:rPr>
          <w:sz w:val="22"/>
          <w:szCs w:val="22"/>
        </w:rPr>
        <w:t>Than</w:t>
      </w:r>
      <w:proofErr w:type="gramEnd"/>
      <w:r w:rsidRPr="008D4640">
        <w:rPr>
          <w:sz w:val="22"/>
          <w:szCs w:val="22"/>
        </w:rPr>
        <w:t xml:space="preserve"> Brunch” by Rev. Dr. Ross Lockhart and Rev. Dr. Jason </w:t>
      </w:r>
      <w:proofErr w:type="spellStart"/>
      <w:r w:rsidRPr="008D4640">
        <w:rPr>
          <w:sz w:val="22"/>
          <w:szCs w:val="22"/>
        </w:rPr>
        <w:t>Byassee</w:t>
      </w:r>
      <w:proofErr w:type="spellEnd"/>
      <w:r w:rsidRPr="008D4640">
        <w:rPr>
          <w:sz w:val="22"/>
          <w:szCs w:val="22"/>
        </w:rPr>
        <w:t xml:space="preserve"> on Saturday April 17.  Dale continues to work with Camp Douglas on their mission and vision discernment and with the “Growing Together” churches on their visioning process.  All five sessions with the “Growing Together” churches have now been completed and a summary report is being drafted for the congregations. The PMV has conducted an initial strategic pla</w:t>
      </w:r>
      <w:r w:rsidR="00153B51" w:rsidRPr="008D4640">
        <w:rPr>
          <w:sz w:val="22"/>
          <w:szCs w:val="22"/>
        </w:rPr>
        <w:t>nning session with Hummingbird M</w:t>
      </w:r>
      <w:r w:rsidRPr="008D4640">
        <w:rPr>
          <w:sz w:val="22"/>
          <w:szCs w:val="22"/>
        </w:rPr>
        <w:t xml:space="preserve">inistries. As requested by the presbytery, the PMV has been in touch with St. John’s White Rock to begin planning stages for moving forward in that congregation. Finally, the PMV continues to work with interim moderators. The video of the “Better </w:t>
      </w:r>
      <w:proofErr w:type="gramStart"/>
      <w:r w:rsidRPr="008D4640">
        <w:rPr>
          <w:sz w:val="22"/>
          <w:szCs w:val="22"/>
        </w:rPr>
        <w:t>Than</w:t>
      </w:r>
      <w:proofErr w:type="gramEnd"/>
      <w:r w:rsidRPr="008D4640">
        <w:rPr>
          <w:sz w:val="22"/>
          <w:szCs w:val="22"/>
        </w:rPr>
        <w:t xml:space="preserve"> Brunch” workshop is now available on the presbytery website and the next Coffee and Conversation will take place on May 20</w:t>
      </w:r>
      <w:r w:rsidR="00153B51" w:rsidRPr="008D4640">
        <w:rPr>
          <w:sz w:val="22"/>
          <w:szCs w:val="22"/>
        </w:rPr>
        <w:t>, 9:30-10:4</w:t>
      </w:r>
      <w:r w:rsidRPr="008D4640">
        <w:rPr>
          <w:sz w:val="22"/>
          <w:szCs w:val="22"/>
        </w:rPr>
        <w:t>5 as a follow up to the workshop.  Contact Dale Woods to register, pmvwestmin@gmail.com.</w:t>
      </w:r>
    </w:p>
    <w:p w14:paraId="0EE6974B" w14:textId="77777777" w:rsidR="0011112C" w:rsidRPr="008D4640" w:rsidRDefault="0011112C" w:rsidP="0011112C">
      <w:pPr>
        <w:rPr>
          <w:sz w:val="22"/>
          <w:szCs w:val="22"/>
        </w:rPr>
      </w:pPr>
    </w:p>
    <w:p w14:paraId="3F46CA26" w14:textId="77777777" w:rsidR="0011112C" w:rsidRPr="008D4640" w:rsidRDefault="0011112C" w:rsidP="0011112C">
      <w:pPr>
        <w:rPr>
          <w:sz w:val="22"/>
          <w:szCs w:val="22"/>
        </w:rPr>
      </w:pPr>
      <w:r w:rsidRPr="008D4640">
        <w:rPr>
          <w:sz w:val="22"/>
          <w:szCs w:val="22"/>
        </w:rPr>
        <w:t>The SLC convener worked closely with Interim Moderators, Ross Lockhart and Richard Topping, as Central PC presented their drastically reduced 2021 budget to the congregation.  The Central PC financial report produced by the Property and Finance sub-committee, as presented to the Central session and congregation in April, is attached here as Appendix A.  This report makes clear that financially Central PC is unable to support the full expenses of their building, and they do not have the financial capacity to provide for a minister or any paid staff.  On top of all of this, the GST issue has become more urgent in the last month and so the following recommendations are before the court:</w:t>
      </w:r>
    </w:p>
    <w:p w14:paraId="19C5EC99" w14:textId="77777777" w:rsidR="0011112C" w:rsidRPr="008D4640" w:rsidRDefault="0011112C" w:rsidP="0011112C">
      <w:pPr>
        <w:rPr>
          <w:sz w:val="22"/>
          <w:szCs w:val="22"/>
        </w:rPr>
      </w:pPr>
    </w:p>
    <w:p w14:paraId="5912666C" w14:textId="77777777" w:rsidR="0011112C" w:rsidRPr="008D4640" w:rsidRDefault="0011112C" w:rsidP="00153B51">
      <w:pPr>
        <w:ind w:left="720"/>
        <w:rPr>
          <w:sz w:val="22"/>
          <w:szCs w:val="22"/>
          <w:lang w:val="en-US"/>
        </w:rPr>
      </w:pPr>
      <w:r w:rsidRPr="008D4640">
        <w:rPr>
          <w:b/>
          <w:bCs/>
          <w:i/>
          <w:iCs/>
          <w:sz w:val="22"/>
          <w:szCs w:val="22"/>
          <w:lang w:val="en-US"/>
        </w:rPr>
        <w:t xml:space="preserve">Recommendation 1: </w:t>
      </w:r>
      <w:r w:rsidRPr="008D4640">
        <w:rPr>
          <w:sz w:val="22"/>
          <w:szCs w:val="22"/>
          <w:lang w:val="en-US"/>
        </w:rPr>
        <w:t xml:space="preserve"> Whereas Central PC was presented with an outstanding legal obligation to pay </w:t>
      </w:r>
      <w:r w:rsidRPr="008D4640">
        <w:rPr>
          <w:sz w:val="22"/>
          <w:szCs w:val="22"/>
        </w:rPr>
        <w:t xml:space="preserve">$950,000 in GST due to CRA, and the project partner, </w:t>
      </w:r>
      <w:proofErr w:type="spellStart"/>
      <w:r w:rsidRPr="008D4640">
        <w:rPr>
          <w:sz w:val="22"/>
          <w:szCs w:val="22"/>
        </w:rPr>
        <w:t>Bosa</w:t>
      </w:r>
      <w:proofErr w:type="spellEnd"/>
      <w:r w:rsidRPr="008D4640">
        <w:rPr>
          <w:sz w:val="22"/>
          <w:szCs w:val="22"/>
        </w:rPr>
        <w:t xml:space="preserve"> Properties, is currently demanding that payment be made, and whereas Central PC has requested Presbytery’s help in addressing this obligation, be it resolved:</w:t>
      </w:r>
    </w:p>
    <w:p w14:paraId="31F029F5" w14:textId="77777777" w:rsidR="0011112C" w:rsidRPr="008D4640" w:rsidRDefault="0011112C" w:rsidP="0011112C">
      <w:pPr>
        <w:rPr>
          <w:sz w:val="22"/>
          <w:szCs w:val="22"/>
          <w:lang w:val="en-US"/>
        </w:rPr>
      </w:pPr>
    </w:p>
    <w:p w14:paraId="658664FB" w14:textId="01CDC668" w:rsidR="0011112C" w:rsidRPr="008D4640" w:rsidRDefault="0011112C" w:rsidP="00153B51">
      <w:pPr>
        <w:tabs>
          <w:tab w:val="right" w:pos="10080"/>
        </w:tabs>
        <w:ind w:left="720"/>
        <w:rPr>
          <w:b/>
          <w:sz w:val="22"/>
          <w:szCs w:val="22"/>
        </w:rPr>
      </w:pPr>
      <w:r w:rsidRPr="008D4640">
        <w:rPr>
          <w:sz w:val="22"/>
          <w:szCs w:val="22"/>
          <w:lang w:val="en-US"/>
        </w:rPr>
        <w:t xml:space="preserve">That a Task Force be sent to Central PC, Vancouver with a specific mandate to help </w:t>
      </w:r>
      <w:r w:rsidRPr="008D4640">
        <w:rPr>
          <w:sz w:val="22"/>
          <w:szCs w:val="22"/>
        </w:rPr>
        <w:t xml:space="preserve">the congregation assess its short- and long-term financial difficulties. The Task Force should present at least an interim report to the Presbytery by June 2021, with appropriate follow up report(s) no later than November 2021. Given the Presbytery’s fiduciary responsibility to protect the assets of the PCC, the mandate of the Task Force is to arrange the best possible solution to preserve the possibility of Christian ministry in that location and to preserve the real estate assets for ministry. The task force </w:t>
      </w:r>
      <w:proofErr w:type="gramStart"/>
      <w:r w:rsidRPr="008D4640">
        <w:rPr>
          <w:sz w:val="22"/>
          <w:szCs w:val="22"/>
        </w:rPr>
        <w:t>be</w:t>
      </w:r>
      <w:proofErr w:type="gramEnd"/>
      <w:r w:rsidRPr="008D4640">
        <w:rPr>
          <w:sz w:val="22"/>
          <w:szCs w:val="22"/>
        </w:rPr>
        <w:t xml:space="preserve"> given power to issue to negotiate contractual arrangements for financial accommodation, subject to approval by Presbytery. The Task Force will include 3 – 4 people to be named by the Moderator, to include members of the Strategy and Leadership Committee and its Property and Finance subcommittee. </w:t>
      </w:r>
      <w:r w:rsidR="00153B51" w:rsidRPr="008D4640">
        <w:rPr>
          <w:sz w:val="22"/>
          <w:szCs w:val="22"/>
        </w:rPr>
        <w:tab/>
      </w:r>
      <w:r w:rsidR="0008747B" w:rsidRPr="008D4640">
        <w:rPr>
          <w:b/>
          <w:sz w:val="22"/>
          <w:szCs w:val="22"/>
        </w:rPr>
        <w:t>CARRIED</w:t>
      </w:r>
    </w:p>
    <w:p w14:paraId="007A94EC" w14:textId="77777777" w:rsidR="00153B51" w:rsidRPr="008D4640" w:rsidRDefault="00153B51" w:rsidP="00153B51">
      <w:pPr>
        <w:tabs>
          <w:tab w:val="right" w:pos="10080"/>
        </w:tabs>
        <w:ind w:left="720"/>
        <w:rPr>
          <w:sz w:val="22"/>
          <w:szCs w:val="22"/>
        </w:rPr>
      </w:pPr>
    </w:p>
    <w:p w14:paraId="6FDCEE3C" w14:textId="77777777" w:rsidR="0011112C" w:rsidRPr="008D4640" w:rsidRDefault="0011112C" w:rsidP="0011112C">
      <w:pPr>
        <w:rPr>
          <w:sz w:val="22"/>
          <w:szCs w:val="22"/>
        </w:rPr>
      </w:pPr>
    </w:p>
    <w:p w14:paraId="09AC7A12" w14:textId="346CFCC4" w:rsidR="0011112C" w:rsidRPr="008D4640" w:rsidRDefault="0011112C" w:rsidP="00153B51">
      <w:pPr>
        <w:tabs>
          <w:tab w:val="right" w:pos="10080"/>
        </w:tabs>
        <w:ind w:left="720"/>
        <w:rPr>
          <w:sz w:val="22"/>
          <w:szCs w:val="22"/>
        </w:rPr>
      </w:pPr>
      <w:r w:rsidRPr="008D4640">
        <w:rPr>
          <w:b/>
          <w:bCs/>
          <w:i/>
          <w:iCs/>
          <w:sz w:val="22"/>
          <w:szCs w:val="22"/>
          <w:lang w:val="en-US"/>
        </w:rPr>
        <w:t xml:space="preserve">Recommendation 2: </w:t>
      </w:r>
      <w:r w:rsidRPr="008D4640">
        <w:rPr>
          <w:sz w:val="22"/>
          <w:szCs w:val="22"/>
          <w:lang w:val="en-US"/>
        </w:rPr>
        <w:t> </w:t>
      </w:r>
      <w:r w:rsidRPr="008D4640">
        <w:rPr>
          <w:sz w:val="22"/>
          <w:szCs w:val="22"/>
        </w:rPr>
        <w:t>That Presbytery gives permission to pay outstanding legal fees, approximately $30,000, on behalf of Central PC, Vancouver, and that such an amount will be a liability of Central PC to Presbytery.</w:t>
      </w:r>
      <w:r w:rsidR="00153B51" w:rsidRPr="008D4640">
        <w:rPr>
          <w:sz w:val="22"/>
          <w:szCs w:val="22"/>
        </w:rPr>
        <w:t xml:space="preserve">  </w:t>
      </w:r>
      <w:r w:rsidR="00153B51" w:rsidRPr="008D4640">
        <w:rPr>
          <w:sz w:val="22"/>
          <w:szCs w:val="22"/>
        </w:rPr>
        <w:tab/>
      </w:r>
      <w:r w:rsidR="0008747B" w:rsidRPr="008D4640">
        <w:rPr>
          <w:b/>
          <w:sz w:val="22"/>
          <w:szCs w:val="22"/>
        </w:rPr>
        <w:t>CARRIED</w:t>
      </w:r>
    </w:p>
    <w:p w14:paraId="38D3CB32" w14:textId="77777777" w:rsidR="0011112C" w:rsidRPr="008D4640" w:rsidRDefault="0011112C" w:rsidP="00153B51">
      <w:pPr>
        <w:ind w:left="720"/>
        <w:rPr>
          <w:sz w:val="22"/>
          <w:szCs w:val="22"/>
        </w:rPr>
      </w:pPr>
    </w:p>
    <w:p w14:paraId="381F8313" w14:textId="77777777" w:rsidR="0008747B" w:rsidRPr="008D4640" w:rsidRDefault="0008747B" w:rsidP="00153B51">
      <w:pPr>
        <w:ind w:left="720"/>
        <w:rPr>
          <w:sz w:val="22"/>
          <w:szCs w:val="22"/>
        </w:rPr>
      </w:pPr>
    </w:p>
    <w:p w14:paraId="30272205" w14:textId="77777777" w:rsidR="0011112C" w:rsidRPr="008D4640" w:rsidRDefault="0011112C" w:rsidP="0011112C">
      <w:pPr>
        <w:pBdr>
          <w:top w:val="single" w:sz="4" w:space="1" w:color="auto"/>
          <w:left w:val="single" w:sz="4" w:space="4" w:color="auto"/>
          <w:bottom w:val="single" w:sz="4" w:space="1" w:color="auto"/>
          <w:right w:val="single" w:sz="4" w:space="4" w:color="auto"/>
        </w:pBdr>
        <w:rPr>
          <w:b/>
          <w:bCs/>
          <w:sz w:val="22"/>
          <w:szCs w:val="22"/>
        </w:rPr>
      </w:pPr>
      <w:r w:rsidRPr="008D4640">
        <w:rPr>
          <w:b/>
          <w:bCs/>
          <w:sz w:val="22"/>
          <w:szCs w:val="22"/>
        </w:rPr>
        <w:t>Property &amp; Finance sub-committee highlights:</w:t>
      </w:r>
    </w:p>
    <w:p w14:paraId="6850E006" w14:textId="77777777" w:rsidR="0011112C" w:rsidRPr="008D4640" w:rsidRDefault="0011112C" w:rsidP="0011112C">
      <w:pPr>
        <w:pBdr>
          <w:top w:val="single" w:sz="4" w:space="1" w:color="auto"/>
          <w:left w:val="single" w:sz="4" w:space="4" w:color="auto"/>
          <w:bottom w:val="single" w:sz="4" w:space="1" w:color="auto"/>
          <w:right w:val="single" w:sz="4" w:space="4" w:color="auto"/>
        </w:pBdr>
        <w:rPr>
          <w:sz w:val="22"/>
          <w:szCs w:val="22"/>
        </w:rPr>
      </w:pPr>
    </w:p>
    <w:p w14:paraId="01AF2797" w14:textId="77777777" w:rsidR="0011112C" w:rsidRPr="008D4640" w:rsidRDefault="0011112C" w:rsidP="0011112C">
      <w:pPr>
        <w:pBdr>
          <w:top w:val="single" w:sz="4" w:space="1" w:color="auto"/>
          <w:left w:val="single" w:sz="4" w:space="4" w:color="auto"/>
          <w:bottom w:val="single" w:sz="4" w:space="1" w:color="auto"/>
          <w:right w:val="single" w:sz="4" w:space="4" w:color="auto"/>
        </w:pBdr>
        <w:rPr>
          <w:sz w:val="22"/>
          <w:szCs w:val="22"/>
        </w:rPr>
      </w:pPr>
      <w:r w:rsidRPr="008D4640">
        <w:rPr>
          <w:sz w:val="22"/>
          <w:szCs w:val="22"/>
        </w:rPr>
        <w:t xml:space="preserve">P&amp;F met April 21, 2021.  </w:t>
      </w:r>
    </w:p>
    <w:p w14:paraId="378E846D" w14:textId="77777777" w:rsidR="0011112C" w:rsidRPr="008D4640" w:rsidRDefault="0011112C" w:rsidP="0011112C">
      <w:pPr>
        <w:pBdr>
          <w:top w:val="single" w:sz="4" w:space="1" w:color="auto"/>
          <w:left w:val="single" w:sz="4" w:space="4" w:color="auto"/>
          <w:bottom w:val="single" w:sz="4" w:space="1" w:color="auto"/>
          <w:right w:val="single" w:sz="4" w:space="4" w:color="auto"/>
        </w:pBdr>
        <w:ind w:left="720" w:hanging="720"/>
        <w:rPr>
          <w:sz w:val="22"/>
          <w:szCs w:val="22"/>
        </w:rPr>
      </w:pPr>
      <w:r w:rsidRPr="008D4640">
        <w:rPr>
          <w:sz w:val="22"/>
          <w:szCs w:val="22"/>
        </w:rPr>
        <w:t>•</w:t>
      </w:r>
      <w:r w:rsidRPr="008D4640">
        <w:rPr>
          <w:sz w:val="22"/>
          <w:szCs w:val="22"/>
        </w:rPr>
        <w:tab/>
      </w:r>
      <w:r w:rsidRPr="008D4640">
        <w:rPr>
          <w:sz w:val="22"/>
          <w:szCs w:val="22"/>
          <w:u w:val="single"/>
        </w:rPr>
        <w:t>Central Church</w:t>
      </w:r>
      <w:r w:rsidRPr="008D4640">
        <w:rPr>
          <w:sz w:val="22"/>
          <w:szCs w:val="22"/>
        </w:rPr>
        <w:t xml:space="preserve">:  P&amp;F reviewed work done by chair and Presbytery Treasurer in assessing CPC finances and making recommendations regarding 2021 budget (now passed) and other financial measures needed to address challenges faced by this congregation.  </w:t>
      </w:r>
    </w:p>
    <w:p w14:paraId="717B28C2" w14:textId="77777777" w:rsidR="0011112C" w:rsidRPr="008D4640" w:rsidRDefault="0011112C" w:rsidP="0011112C">
      <w:pPr>
        <w:pBdr>
          <w:top w:val="single" w:sz="4" w:space="1" w:color="auto"/>
          <w:left w:val="single" w:sz="4" w:space="4" w:color="auto"/>
          <w:bottom w:val="single" w:sz="4" w:space="1" w:color="auto"/>
          <w:right w:val="single" w:sz="4" w:space="4" w:color="auto"/>
        </w:pBdr>
        <w:ind w:left="720" w:hanging="720"/>
        <w:rPr>
          <w:sz w:val="22"/>
          <w:szCs w:val="22"/>
        </w:rPr>
      </w:pPr>
      <w:r w:rsidRPr="008D4640">
        <w:rPr>
          <w:sz w:val="22"/>
          <w:szCs w:val="22"/>
        </w:rPr>
        <w:t>•</w:t>
      </w:r>
      <w:r w:rsidRPr="008D4640">
        <w:rPr>
          <w:sz w:val="22"/>
          <w:szCs w:val="22"/>
        </w:rPr>
        <w:tab/>
      </w:r>
      <w:r w:rsidRPr="008D4640">
        <w:rPr>
          <w:sz w:val="22"/>
          <w:szCs w:val="22"/>
          <w:u w:val="single"/>
        </w:rPr>
        <w:t>St. John’s White Rock</w:t>
      </w:r>
      <w:r w:rsidRPr="008D4640">
        <w:rPr>
          <w:sz w:val="22"/>
          <w:szCs w:val="22"/>
        </w:rPr>
        <w:t>:  email correspondence was received from SJWR regarding support in pursuit of a possible real estate redevelopment initiative.  At the suggestion of the Moderator, P&amp;F has advised them that engaging on this issue should be deferred until after the completion of the work of the Presbytery Visitation Team has been completed.</w:t>
      </w:r>
    </w:p>
    <w:p w14:paraId="1CD77F2F" w14:textId="77777777" w:rsidR="0011112C" w:rsidRPr="008D4640" w:rsidRDefault="0011112C" w:rsidP="0011112C">
      <w:pPr>
        <w:pBdr>
          <w:top w:val="single" w:sz="4" w:space="1" w:color="auto"/>
          <w:left w:val="single" w:sz="4" w:space="4" w:color="auto"/>
          <w:bottom w:val="single" w:sz="4" w:space="1" w:color="auto"/>
          <w:right w:val="single" w:sz="4" w:space="4" w:color="auto"/>
        </w:pBdr>
        <w:ind w:left="720" w:hanging="720"/>
        <w:rPr>
          <w:sz w:val="22"/>
          <w:szCs w:val="22"/>
        </w:rPr>
      </w:pPr>
      <w:r w:rsidRPr="008D4640">
        <w:rPr>
          <w:sz w:val="22"/>
          <w:szCs w:val="22"/>
        </w:rPr>
        <w:t>•</w:t>
      </w:r>
      <w:r w:rsidRPr="008D4640">
        <w:rPr>
          <w:sz w:val="22"/>
          <w:szCs w:val="22"/>
        </w:rPr>
        <w:tab/>
      </w:r>
      <w:r w:rsidRPr="008D4640">
        <w:rPr>
          <w:sz w:val="22"/>
          <w:szCs w:val="22"/>
          <w:u w:val="single"/>
        </w:rPr>
        <w:t>Brentwood Church:</w:t>
      </w:r>
      <w:r w:rsidRPr="008D4640">
        <w:rPr>
          <w:sz w:val="22"/>
          <w:szCs w:val="22"/>
        </w:rPr>
        <w:t xml:space="preserve">  BPC is advancing through their next phase study on possible facility expansion, and are seeking clarity on the due diligence and oversight that Presbytery will apply to any future initiative in this regard (see Check-List item below).</w:t>
      </w:r>
    </w:p>
    <w:p w14:paraId="1236E659" w14:textId="77777777" w:rsidR="0011112C" w:rsidRPr="008D4640" w:rsidRDefault="0011112C" w:rsidP="0011112C">
      <w:pPr>
        <w:pBdr>
          <w:top w:val="single" w:sz="4" w:space="1" w:color="auto"/>
          <w:left w:val="single" w:sz="4" w:space="4" w:color="auto"/>
          <w:bottom w:val="single" w:sz="4" w:space="1" w:color="auto"/>
          <w:right w:val="single" w:sz="4" w:space="4" w:color="auto"/>
        </w:pBdr>
        <w:ind w:left="720" w:hanging="720"/>
        <w:rPr>
          <w:sz w:val="22"/>
          <w:szCs w:val="22"/>
        </w:rPr>
      </w:pPr>
      <w:r w:rsidRPr="008D4640">
        <w:rPr>
          <w:sz w:val="22"/>
          <w:szCs w:val="22"/>
        </w:rPr>
        <w:t>•</w:t>
      </w:r>
      <w:r w:rsidRPr="008D4640">
        <w:rPr>
          <w:sz w:val="22"/>
          <w:szCs w:val="22"/>
        </w:rPr>
        <w:tab/>
      </w:r>
      <w:r w:rsidRPr="008D4640">
        <w:rPr>
          <w:sz w:val="22"/>
          <w:szCs w:val="22"/>
          <w:u w:val="single"/>
        </w:rPr>
        <w:t>Development Planning Check-List:</w:t>
      </w:r>
      <w:r w:rsidRPr="008D4640">
        <w:rPr>
          <w:sz w:val="22"/>
          <w:szCs w:val="22"/>
        </w:rPr>
        <w:t xml:space="preserve">  P&amp;F discussed providing a standardized check-list of due diligence measures to be required of any congregation proposing expansion or redevelopment of their built infrastructure, given that this is being pursued by an increasing number of our congregations.  The committee will work to adapt guidance previously provided to VCPC to make it more general and adaptable to a wider range of situations as an initial draft.</w:t>
      </w:r>
    </w:p>
    <w:p w14:paraId="5F2FA79E" w14:textId="77777777" w:rsidR="0011112C" w:rsidRPr="008D4640" w:rsidRDefault="0011112C" w:rsidP="0011112C">
      <w:pPr>
        <w:pBdr>
          <w:top w:val="single" w:sz="4" w:space="1" w:color="auto"/>
          <w:left w:val="single" w:sz="4" w:space="4" w:color="auto"/>
          <w:bottom w:val="single" w:sz="4" w:space="1" w:color="auto"/>
          <w:right w:val="single" w:sz="4" w:space="4" w:color="auto"/>
        </w:pBdr>
        <w:ind w:left="720" w:hanging="720"/>
        <w:rPr>
          <w:sz w:val="22"/>
          <w:szCs w:val="22"/>
        </w:rPr>
      </w:pPr>
      <w:r w:rsidRPr="008D4640">
        <w:rPr>
          <w:sz w:val="22"/>
          <w:szCs w:val="22"/>
        </w:rPr>
        <w:t>•</w:t>
      </w:r>
      <w:r w:rsidRPr="008D4640">
        <w:rPr>
          <w:sz w:val="22"/>
          <w:szCs w:val="22"/>
        </w:rPr>
        <w:tab/>
      </w:r>
      <w:r w:rsidRPr="008D4640">
        <w:rPr>
          <w:sz w:val="22"/>
          <w:szCs w:val="22"/>
          <w:u w:val="single"/>
        </w:rPr>
        <w:t>Template Rental Contracts</w:t>
      </w:r>
      <w:r w:rsidRPr="008D4640">
        <w:rPr>
          <w:sz w:val="22"/>
          <w:szCs w:val="22"/>
        </w:rPr>
        <w:t>:  This initiative, aimed at providing template contracts to congregations covering the most common forms of facility rental to outside groups, will be initiated in the coming months.  David Jennings has an “interim” document should congregations need something in the next few months.</w:t>
      </w:r>
    </w:p>
    <w:p w14:paraId="423E3695" w14:textId="77777777" w:rsidR="0011112C" w:rsidRPr="008D4640" w:rsidRDefault="0011112C" w:rsidP="0011112C">
      <w:pPr>
        <w:pBdr>
          <w:top w:val="single" w:sz="4" w:space="1" w:color="auto"/>
          <w:left w:val="single" w:sz="4" w:space="4" w:color="auto"/>
          <w:bottom w:val="single" w:sz="4" w:space="1" w:color="auto"/>
          <w:right w:val="single" w:sz="4" w:space="4" w:color="auto"/>
        </w:pBdr>
        <w:rPr>
          <w:sz w:val="22"/>
          <w:szCs w:val="22"/>
        </w:rPr>
      </w:pPr>
    </w:p>
    <w:p w14:paraId="67C0D854" w14:textId="77777777" w:rsidR="0011112C" w:rsidRPr="008D4640" w:rsidRDefault="0011112C" w:rsidP="0011112C">
      <w:pPr>
        <w:pBdr>
          <w:top w:val="single" w:sz="4" w:space="1" w:color="auto"/>
          <w:left w:val="single" w:sz="4" w:space="4" w:color="auto"/>
          <w:bottom w:val="single" w:sz="4" w:space="1" w:color="auto"/>
          <w:right w:val="single" w:sz="4" w:space="4" w:color="auto"/>
        </w:pBdr>
        <w:rPr>
          <w:i/>
          <w:sz w:val="22"/>
          <w:szCs w:val="22"/>
        </w:rPr>
      </w:pPr>
      <w:r w:rsidRPr="008D4640">
        <w:rPr>
          <w:i/>
          <w:sz w:val="22"/>
          <w:szCs w:val="22"/>
        </w:rPr>
        <w:t>Joyfully Submitted</w:t>
      </w:r>
    </w:p>
    <w:p w14:paraId="6C38056D" w14:textId="77777777" w:rsidR="0011112C" w:rsidRPr="008D4640" w:rsidRDefault="0011112C" w:rsidP="0011112C">
      <w:pPr>
        <w:pBdr>
          <w:top w:val="single" w:sz="4" w:space="1" w:color="auto"/>
          <w:left w:val="single" w:sz="4" w:space="4" w:color="auto"/>
          <w:bottom w:val="single" w:sz="4" w:space="1" w:color="auto"/>
          <w:right w:val="single" w:sz="4" w:space="4" w:color="auto"/>
        </w:pBdr>
        <w:rPr>
          <w:i/>
          <w:sz w:val="22"/>
          <w:szCs w:val="22"/>
        </w:rPr>
      </w:pPr>
      <w:r w:rsidRPr="008D4640">
        <w:rPr>
          <w:i/>
          <w:sz w:val="22"/>
          <w:szCs w:val="22"/>
        </w:rPr>
        <w:t>Ian Rokeby</w:t>
      </w:r>
    </w:p>
    <w:p w14:paraId="3C350A8D" w14:textId="77777777" w:rsidR="0011112C" w:rsidRPr="008D4640" w:rsidRDefault="0011112C" w:rsidP="0011112C">
      <w:pPr>
        <w:pBdr>
          <w:top w:val="single" w:sz="4" w:space="1" w:color="auto"/>
          <w:left w:val="single" w:sz="4" w:space="4" w:color="auto"/>
          <w:bottom w:val="single" w:sz="4" w:space="1" w:color="auto"/>
          <w:right w:val="single" w:sz="4" w:space="4" w:color="auto"/>
        </w:pBdr>
        <w:rPr>
          <w:sz w:val="22"/>
          <w:szCs w:val="22"/>
        </w:rPr>
      </w:pPr>
      <w:r w:rsidRPr="008D4640">
        <w:rPr>
          <w:i/>
          <w:sz w:val="22"/>
          <w:szCs w:val="22"/>
        </w:rPr>
        <w:t>Chair</w:t>
      </w:r>
    </w:p>
    <w:p w14:paraId="59E2A90D" w14:textId="77777777" w:rsidR="0011112C" w:rsidRPr="008D4640" w:rsidRDefault="0011112C" w:rsidP="0011112C">
      <w:pPr>
        <w:rPr>
          <w:sz w:val="22"/>
          <w:szCs w:val="22"/>
        </w:rPr>
      </w:pPr>
    </w:p>
    <w:p w14:paraId="4E413F20" w14:textId="77777777" w:rsidR="0008747B" w:rsidRPr="008D4640" w:rsidRDefault="0008747B" w:rsidP="0011112C">
      <w:pPr>
        <w:rPr>
          <w:sz w:val="22"/>
          <w:szCs w:val="22"/>
        </w:rPr>
      </w:pPr>
    </w:p>
    <w:p w14:paraId="3807780D" w14:textId="77777777" w:rsidR="00E73D08" w:rsidRPr="008D4640" w:rsidRDefault="00E73D08" w:rsidP="0011112C">
      <w:pPr>
        <w:rPr>
          <w:sz w:val="22"/>
          <w:szCs w:val="22"/>
        </w:rPr>
      </w:pPr>
    </w:p>
    <w:p w14:paraId="4FD92DCF" w14:textId="77777777" w:rsidR="00E73D08" w:rsidRPr="008D4640" w:rsidRDefault="00E73D08" w:rsidP="00E73D08">
      <w:pPr>
        <w:rPr>
          <w:b/>
          <w:bCs/>
          <w:sz w:val="22"/>
          <w:szCs w:val="22"/>
        </w:rPr>
      </w:pPr>
      <w:r w:rsidRPr="008D4640">
        <w:rPr>
          <w:b/>
          <w:bCs/>
          <w:sz w:val="22"/>
          <w:szCs w:val="22"/>
        </w:rPr>
        <w:t xml:space="preserve">6 Month Review of </w:t>
      </w:r>
      <w:proofErr w:type="gramStart"/>
      <w:r w:rsidRPr="008D4640">
        <w:rPr>
          <w:b/>
          <w:bCs/>
          <w:sz w:val="22"/>
          <w:szCs w:val="22"/>
        </w:rPr>
        <w:t>The</w:t>
      </w:r>
      <w:proofErr w:type="gramEnd"/>
      <w:r w:rsidRPr="008D4640">
        <w:rPr>
          <w:b/>
          <w:bCs/>
          <w:sz w:val="22"/>
          <w:szCs w:val="22"/>
        </w:rPr>
        <w:t xml:space="preserve"> Rev. Dr. Dale Woods </w:t>
      </w:r>
    </w:p>
    <w:p w14:paraId="59BF43BA" w14:textId="77777777" w:rsidR="00E73D08" w:rsidRPr="008D4640" w:rsidRDefault="00E73D08" w:rsidP="00E73D08">
      <w:pPr>
        <w:rPr>
          <w:b/>
          <w:bCs/>
          <w:sz w:val="22"/>
          <w:szCs w:val="22"/>
        </w:rPr>
      </w:pPr>
      <w:r w:rsidRPr="008D4640">
        <w:rPr>
          <w:b/>
          <w:bCs/>
          <w:sz w:val="22"/>
          <w:szCs w:val="22"/>
        </w:rPr>
        <w:t>Presbyter for Mission and Vision in the Presbytery of Westminster</w:t>
      </w:r>
    </w:p>
    <w:p w14:paraId="19961522" w14:textId="77777777" w:rsidR="00E73D08" w:rsidRPr="008D4640" w:rsidRDefault="00E73D08" w:rsidP="00E73D08">
      <w:pPr>
        <w:rPr>
          <w:sz w:val="22"/>
          <w:szCs w:val="22"/>
        </w:rPr>
      </w:pPr>
    </w:p>
    <w:p w14:paraId="2DB575AC" w14:textId="77777777" w:rsidR="00E73D08" w:rsidRPr="008D4640" w:rsidRDefault="00E73D08" w:rsidP="00E73D08">
      <w:pPr>
        <w:rPr>
          <w:sz w:val="22"/>
          <w:szCs w:val="22"/>
        </w:rPr>
      </w:pPr>
      <w:r w:rsidRPr="008D4640">
        <w:rPr>
          <w:sz w:val="22"/>
          <w:szCs w:val="22"/>
        </w:rPr>
        <w:t>The Strategy and Leadership Committee undertook a preliminary 6 month review of Dale Woods as the PMV for the presbytery as mandated in the terms for the position of the PMV.  Given that this is a 6 month review and given the extraordinary circumstances under which this position was initiated, both of a global pandemic and the fact that this position is unique within our denomination, it was felt that the SLC would provide a brief review at this point and that a more detailed review would be done at the 1 year mark of the ministry.</w:t>
      </w:r>
    </w:p>
    <w:p w14:paraId="2570036E" w14:textId="77777777" w:rsidR="00E73D08" w:rsidRPr="008D4640" w:rsidRDefault="00E73D08" w:rsidP="00E73D08">
      <w:pPr>
        <w:rPr>
          <w:sz w:val="22"/>
          <w:szCs w:val="22"/>
        </w:rPr>
      </w:pPr>
    </w:p>
    <w:p w14:paraId="5540526D" w14:textId="77777777" w:rsidR="00E73D08" w:rsidRPr="008D4640" w:rsidRDefault="00E73D08" w:rsidP="00E73D08">
      <w:pPr>
        <w:rPr>
          <w:sz w:val="22"/>
          <w:szCs w:val="22"/>
        </w:rPr>
      </w:pPr>
      <w:r w:rsidRPr="008D4640">
        <w:rPr>
          <w:sz w:val="22"/>
          <w:szCs w:val="22"/>
        </w:rPr>
        <w:t xml:space="preserve">As members of the Strategy and Leadership Committee, who have worked closely with the PMV and through whom the PMV reports to presbytery, we feel we can speak with some authority on how Dale has performed over the first 6 months of his ministry as the PMV.  </w:t>
      </w:r>
    </w:p>
    <w:p w14:paraId="1FA6F3AB" w14:textId="77777777" w:rsidR="00E73D08" w:rsidRPr="008D4640" w:rsidRDefault="00E73D08" w:rsidP="00E73D08">
      <w:pPr>
        <w:rPr>
          <w:sz w:val="22"/>
          <w:szCs w:val="22"/>
        </w:rPr>
      </w:pPr>
    </w:p>
    <w:p w14:paraId="62DEB951" w14:textId="77777777" w:rsidR="00E73D08" w:rsidRPr="008D4640" w:rsidRDefault="00E73D08" w:rsidP="00E73D08">
      <w:pPr>
        <w:rPr>
          <w:sz w:val="22"/>
          <w:szCs w:val="22"/>
        </w:rPr>
      </w:pPr>
      <w:r w:rsidRPr="008D4640">
        <w:rPr>
          <w:sz w:val="22"/>
          <w:szCs w:val="22"/>
        </w:rPr>
        <w:t>Some salient points:</w:t>
      </w:r>
    </w:p>
    <w:p w14:paraId="15783C3C" w14:textId="77777777" w:rsidR="00E73D08" w:rsidRPr="008D4640" w:rsidRDefault="00E73D08" w:rsidP="00E73D08">
      <w:pPr>
        <w:pStyle w:val="ListParagraph"/>
        <w:numPr>
          <w:ilvl w:val="0"/>
          <w:numId w:val="50"/>
        </w:numPr>
        <w:rPr>
          <w:sz w:val="22"/>
          <w:szCs w:val="22"/>
        </w:rPr>
      </w:pPr>
      <w:r w:rsidRPr="008D4640">
        <w:rPr>
          <w:sz w:val="22"/>
          <w:szCs w:val="22"/>
        </w:rPr>
        <w:lastRenderedPageBreak/>
        <w:t>The hiring of Dale Woods as PMV was critical to the potential of the PMV position as he brings credibility, capability and capacity to the position.  Dale brings a strong combination of gifts to the PMV position and has engaged those gifts quickly upon starting his position.  He has made contact and initiated relationships with each congregation and the specialized ministries, Camp Douglas and Hummingbird Ministries, within the presbytery.</w:t>
      </w:r>
    </w:p>
    <w:p w14:paraId="40AB7B2D" w14:textId="77777777" w:rsidR="00E73D08" w:rsidRPr="008D4640" w:rsidRDefault="00E73D08" w:rsidP="00E73D08">
      <w:pPr>
        <w:pStyle w:val="ListParagraph"/>
        <w:numPr>
          <w:ilvl w:val="0"/>
          <w:numId w:val="50"/>
        </w:numPr>
        <w:rPr>
          <w:sz w:val="22"/>
          <w:szCs w:val="22"/>
        </w:rPr>
      </w:pPr>
      <w:r w:rsidRPr="008D4640">
        <w:rPr>
          <w:sz w:val="22"/>
          <w:szCs w:val="22"/>
        </w:rPr>
        <w:t>Dale’s work with the Collaborating Churches has been much appreciated and his leadership in guiding the SLC through the process of creating the terms of reference for the application for New Witnessing Communities has been crucial for the presbytery.</w:t>
      </w:r>
    </w:p>
    <w:p w14:paraId="0DA13BBA" w14:textId="77777777" w:rsidR="00E73D08" w:rsidRPr="008D4640" w:rsidRDefault="00E73D08" w:rsidP="00E73D08">
      <w:pPr>
        <w:pStyle w:val="ListParagraph"/>
        <w:numPr>
          <w:ilvl w:val="0"/>
          <w:numId w:val="50"/>
        </w:numPr>
        <w:rPr>
          <w:sz w:val="22"/>
          <w:szCs w:val="22"/>
        </w:rPr>
      </w:pPr>
      <w:r w:rsidRPr="008D4640">
        <w:rPr>
          <w:sz w:val="22"/>
          <w:szCs w:val="22"/>
        </w:rPr>
        <w:t xml:space="preserve">Dale has also begun the work of providing a framework to help existing congregations work towards transformation.  A document, </w:t>
      </w:r>
      <w:r w:rsidRPr="008D4640">
        <w:rPr>
          <w:b/>
          <w:bCs/>
          <w:i/>
          <w:iCs/>
          <w:sz w:val="22"/>
          <w:szCs w:val="22"/>
        </w:rPr>
        <w:t>“Seeking Transformation”</w:t>
      </w:r>
      <w:r w:rsidRPr="008D4640">
        <w:rPr>
          <w:sz w:val="22"/>
          <w:szCs w:val="22"/>
        </w:rPr>
        <w:t xml:space="preserve"> has been produced as a first step for those congregations interested in this process.</w:t>
      </w:r>
    </w:p>
    <w:p w14:paraId="7D7D01E5" w14:textId="77777777" w:rsidR="00E73D08" w:rsidRPr="008D4640" w:rsidRDefault="00E73D08" w:rsidP="00E73D08">
      <w:pPr>
        <w:pStyle w:val="ListParagraph"/>
        <w:numPr>
          <w:ilvl w:val="0"/>
          <w:numId w:val="50"/>
        </w:numPr>
        <w:rPr>
          <w:sz w:val="22"/>
          <w:szCs w:val="22"/>
        </w:rPr>
      </w:pPr>
      <w:r w:rsidRPr="008D4640">
        <w:rPr>
          <w:sz w:val="22"/>
          <w:szCs w:val="22"/>
        </w:rPr>
        <w:t xml:space="preserve">Clearly, Covid-19 and the pandemic </w:t>
      </w:r>
      <w:proofErr w:type="gramStart"/>
      <w:r w:rsidRPr="008D4640">
        <w:rPr>
          <w:sz w:val="22"/>
          <w:szCs w:val="22"/>
        </w:rPr>
        <w:t>has</w:t>
      </w:r>
      <w:proofErr w:type="gramEnd"/>
      <w:r w:rsidRPr="008D4640">
        <w:rPr>
          <w:sz w:val="22"/>
          <w:szCs w:val="22"/>
        </w:rPr>
        <w:t xml:space="preserve"> limited the ability for Dale to connect with presbyters and congregations.  The need to visit on site and be involved in face-to-face conversations cannot be overstated for a position such as the PMV.  Given the inability for Dale to generally follow up in these matters, it is unsurprising that any review of both Dale and the PMV position must be understood as incomplete.</w:t>
      </w:r>
    </w:p>
    <w:p w14:paraId="3FBE984A" w14:textId="77777777" w:rsidR="00E73D08" w:rsidRPr="008D4640" w:rsidRDefault="00E73D08" w:rsidP="00E73D08">
      <w:pPr>
        <w:pStyle w:val="ListParagraph"/>
        <w:numPr>
          <w:ilvl w:val="0"/>
          <w:numId w:val="50"/>
        </w:numPr>
        <w:rPr>
          <w:sz w:val="22"/>
          <w:szCs w:val="22"/>
        </w:rPr>
      </w:pPr>
      <w:r w:rsidRPr="008D4640">
        <w:rPr>
          <w:sz w:val="22"/>
          <w:szCs w:val="22"/>
        </w:rPr>
        <w:t>The temptation remains for the presbytery and the SLC to see Dale and the position of the PMV as a bit of a “Jack of All Trades,” easy to slot into every crisis that comes up.  While Dale has done admirably where he has been asked to serve and lead, the SLC remains committed to not over-extending the PMV and reserving capacity for Dale to play a pivotal role in leading the transformation of the presbytery as per the short terms goals that have been identified.</w:t>
      </w:r>
    </w:p>
    <w:p w14:paraId="0DE53085" w14:textId="77777777" w:rsidR="00E73D08" w:rsidRPr="008D4640" w:rsidRDefault="00E73D08" w:rsidP="00E73D08">
      <w:pPr>
        <w:pStyle w:val="ListParagraph"/>
        <w:numPr>
          <w:ilvl w:val="0"/>
          <w:numId w:val="50"/>
        </w:numPr>
        <w:rPr>
          <w:sz w:val="22"/>
          <w:szCs w:val="22"/>
        </w:rPr>
      </w:pPr>
      <w:r w:rsidRPr="008D4640">
        <w:rPr>
          <w:sz w:val="22"/>
          <w:szCs w:val="22"/>
        </w:rPr>
        <w:t>The workshops that have been led by and facilitated by the PMV have been greatly appreciated by those in attendance.  It will be important to make sure that the workshops, while offered as learning opportunities for the community, can also identify what particular outcomes are desired through the offering of the workshops.</w:t>
      </w:r>
    </w:p>
    <w:p w14:paraId="2C83056E" w14:textId="77777777" w:rsidR="00E73D08" w:rsidRPr="008D4640" w:rsidRDefault="00E73D08" w:rsidP="00E73D08">
      <w:pPr>
        <w:pStyle w:val="ListParagraph"/>
        <w:numPr>
          <w:ilvl w:val="0"/>
          <w:numId w:val="50"/>
        </w:numPr>
        <w:rPr>
          <w:sz w:val="22"/>
          <w:szCs w:val="22"/>
        </w:rPr>
      </w:pPr>
      <w:r w:rsidRPr="008D4640">
        <w:rPr>
          <w:sz w:val="22"/>
          <w:szCs w:val="22"/>
        </w:rPr>
        <w:t>Dale’s non-anxious presence has been appreciated by those with whom he has interacted and worked.  His own sense of comfort leads others to feel comfortable working with Dale and engaging with his leadership.  Dale has consistently communicated effectively and thoroughly with the SLC and through the SLC, with the presbytery.</w:t>
      </w:r>
    </w:p>
    <w:p w14:paraId="39741FC2" w14:textId="77777777" w:rsidR="00E73D08" w:rsidRPr="008D4640" w:rsidRDefault="00E73D08" w:rsidP="00E73D08">
      <w:pPr>
        <w:pStyle w:val="ListParagraph"/>
        <w:numPr>
          <w:ilvl w:val="0"/>
          <w:numId w:val="50"/>
        </w:numPr>
        <w:rPr>
          <w:sz w:val="22"/>
          <w:szCs w:val="22"/>
        </w:rPr>
      </w:pPr>
      <w:r w:rsidRPr="008D4640">
        <w:rPr>
          <w:sz w:val="22"/>
          <w:szCs w:val="22"/>
        </w:rPr>
        <w:t xml:space="preserve">Dale has provided a detailed account of his time in the position of PMV which aligns his work with the stated vision of the presbytery.  It is clear that Dale has engaged strategically and intentionally with presbyters, congregations and ministries during his first 6 months as the PMV.  An updated version of this document that would align with 1 year review will be shared with the presbytery.  </w:t>
      </w:r>
    </w:p>
    <w:p w14:paraId="36F3244D" w14:textId="77777777" w:rsidR="00E73D08" w:rsidRPr="008D4640" w:rsidRDefault="00E73D08" w:rsidP="00E73D08">
      <w:pPr>
        <w:pStyle w:val="ListParagraph"/>
        <w:numPr>
          <w:ilvl w:val="0"/>
          <w:numId w:val="50"/>
        </w:numPr>
        <w:rPr>
          <w:sz w:val="22"/>
          <w:szCs w:val="22"/>
        </w:rPr>
      </w:pPr>
      <w:r w:rsidRPr="008D4640">
        <w:rPr>
          <w:sz w:val="22"/>
          <w:szCs w:val="22"/>
        </w:rPr>
        <w:t xml:space="preserve">Dale’s own assessment is comparable with the assessment of the SLC and acknowledges the limitations of the pandemic and the unique nature of this position.  He also recognizes the danger of taking on too much and the importance of a balanced workload.  </w:t>
      </w:r>
    </w:p>
    <w:p w14:paraId="28C47B1C" w14:textId="77777777" w:rsidR="00E73D08" w:rsidRPr="008D4640" w:rsidRDefault="00E73D08" w:rsidP="00E73D08">
      <w:pPr>
        <w:rPr>
          <w:sz w:val="22"/>
          <w:szCs w:val="22"/>
        </w:rPr>
      </w:pPr>
    </w:p>
    <w:p w14:paraId="14B3B28C" w14:textId="77777777" w:rsidR="00E73D08" w:rsidRPr="008D4640" w:rsidRDefault="00E73D08" w:rsidP="00E73D08">
      <w:pPr>
        <w:rPr>
          <w:sz w:val="22"/>
          <w:szCs w:val="22"/>
        </w:rPr>
      </w:pPr>
      <w:r w:rsidRPr="008D4640">
        <w:rPr>
          <w:sz w:val="22"/>
          <w:szCs w:val="22"/>
        </w:rPr>
        <w:t xml:space="preserve">Overall, the SLC is very pleased with how Dale has begun his ministry as the PMV for our presbytery.  We believe that his gifts and presence have been a substantial gift to our presbytery and look forward to the work and ministry that Dale will continue to bring as the PMV for our presbytery going forward.    </w:t>
      </w:r>
    </w:p>
    <w:p w14:paraId="4CD56260" w14:textId="77777777" w:rsidR="00E73D08" w:rsidRPr="008D4640" w:rsidRDefault="00E73D08" w:rsidP="00E73D08">
      <w:pPr>
        <w:rPr>
          <w:sz w:val="22"/>
          <w:szCs w:val="22"/>
        </w:rPr>
      </w:pPr>
    </w:p>
    <w:p w14:paraId="677C2BCA" w14:textId="77777777" w:rsidR="0011112C" w:rsidRPr="008D4640" w:rsidRDefault="0011112C" w:rsidP="0011112C">
      <w:pPr>
        <w:rPr>
          <w:i/>
          <w:sz w:val="22"/>
          <w:szCs w:val="22"/>
        </w:rPr>
      </w:pPr>
      <w:r w:rsidRPr="008D4640">
        <w:rPr>
          <w:i/>
          <w:sz w:val="22"/>
          <w:szCs w:val="22"/>
        </w:rPr>
        <w:t>Respectfully submitted,</w:t>
      </w:r>
    </w:p>
    <w:p w14:paraId="6630ED5A" w14:textId="2BA23489" w:rsidR="0011112C" w:rsidRPr="008D4640" w:rsidRDefault="0008747B" w:rsidP="0011112C">
      <w:pPr>
        <w:rPr>
          <w:i/>
          <w:sz w:val="22"/>
          <w:szCs w:val="22"/>
        </w:rPr>
      </w:pPr>
      <w:r w:rsidRPr="008D4640">
        <w:rPr>
          <w:i/>
          <w:sz w:val="22"/>
          <w:szCs w:val="22"/>
        </w:rPr>
        <w:t xml:space="preserve">Rebecca Simpson, </w:t>
      </w:r>
      <w:r w:rsidR="0011112C" w:rsidRPr="008D4640">
        <w:rPr>
          <w:i/>
          <w:sz w:val="22"/>
          <w:szCs w:val="22"/>
        </w:rPr>
        <w:t xml:space="preserve">Convener of Strategy and Leadership </w:t>
      </w:r>
      <w:proofErr w:type="spellStart"/>
      <w:r w:rsidR="0011112C" w:rsidRPr="008D4640">
        <w:rPr>
          <w:i/>
          <w:sz w:val="22"/>
          <w:szCs w:val="22"/>
        </w:rPr>
        <w:t>Cte</w:t>
      </w:r>
      <w:proofErr w:type="spellEnd"/>
    </w:p>
    <w:p w14:paraId="7E0E93CC" w14:textId="77777777" w:rsidR="0011112C" w:rsidRPr="008D4640" w:rsidRDefault="0011112C" w:rsidP="0011112C">
      <w:pPr>
        <w:rPr>
          <w:sz w:val="22"/>
          <w:szCs w:val="22"/>
        </w:rPr>
      </w:pPr>
    </w:p>
    <w:p w14:paraId="1485361F" w14:textId="77777777" w:rsidR="0011112C" w:rsidRPr="008D4640" w:rsidRDefault="0011112C" w:rsidP="00153B51">
      <w:pPr>
        <w:jc w:val="center"/>
        <w:rPr>
          <w:rFonts w:ascii="Garamond" w:hAnsi="Garamond"/>
          <w:b/>
          <w:bCs/>
          <w:sz w:val="23"/>
          <w:szCs w:val="23"/>
        </w:rPr>
      </w:pPr>
      <w:r w:rsidRPr="008D4640">
        <w:rPr>
          <w:rFonts w:ascii="Garamond" w:hAnsi="Garamond"/>
          <w:b/>
          <w:bCs/>
          <w:sz w:val="23"/>
          <w:szCs w:val="23"/>
        </w:rPr>
        <w:lastRenderedPageBreak/>
        <w:t>Appendix A</w:t>
      </w:r>
    </w:p>
    <w:p w14:paraId="557A0F3D" w14:textId="77777777" w:rsidR="0011112C" w:rsidRPr="008D4640" w:rsidRDefault="0011112C" w:rsidP="00153B51">
      <w:pPr>
        <w:spacing w:after="160" w:line="256" w:lineRule="auto"/>
        <w:jc w:val="center"/>
        <w:rPr>
          <w:rFonts w:ascii="Garamond" w:hAnsi="Garamond"/>
          <w:b/>
          <w:bCs/>
          <w:sz w:val="23"/>
          <w:szCs w:val="23"/>
          <w:lang w:val="en-US"/>
        </w:rPr>
      </w:pPr>
      <w:r w:rsidRPr="008D4640">
        <w:rPr>
          <w:rFonts w:ascii="Garamond" w:hAnsi="Garamond"/>
          <w:b/>
          <w:bCs/>
          <w:sz w:val="23"/>
          <w:szCs w:val="23"/>
          <w:lang w:val="en-US"/>
        </w:rPr>
        <w:t>Central Presbyterian Church</w:t>
      </w:r>
    </w:p>
    <w:p w14:paraId="46A7780B" w14:textId="77777777" w:rsidR="0011112C" w:rsidRPr="008D4640" w:rsidRDefault="0011112C" w:rsidP="0011112C">
      <w:pPr>
        <w:spacing w:after="160" w:line="256" w:lineRule="auto"/>
        <w:rPr>
          <w:rFonts w:ascii="Garamond" w:hAnsi="Garamond"/>
          <w:b/>
          <w:bCs/>
          <w:sz w:val="23"/>
          <w:szCs w:val="23"/>
          <w:lang w:val="en-US"/>
        </w:rPr>
      </w:pPr>
      <w:r w:rsidRPr="008D4640">
        <w:rPr>
          <w:rFonts w:ascii="Garamond" w:hAnsi="Garamond"/>
          <w:b/>
          <w:bCs/>
          <w:sz w:val="23"/>
          <w:szCs w:val="23"/>
          <w:lang w:val="en-US"/>
        </w:rPr>
        <w:t>Report to SLC:  Budget Recommendations</w:t>
      </w:r>
    </w:p>
    <w:p w14:paraId="21B51284" w14:textId="77777777" w:rsidR="0011112C" w:rsidRPr="008D4640" w:rsidRDefault="0011112C" w:rsidP="0011112C">
      <w:pPr>
        <w:spacing w:after="160" w:line="256" w:lineRule="auto"/>
        <w:jc w:val="right"/>
        <w:rPr>
          <w:rFonts w:ascii="Garamond" w:hAnsi="Garamond"/>
          <w:sz w:val="23"/>
          <w:szCs w:val="23"/>
          <w:lang w:val="en-US"/>
        </w:rPr>
      </w:pPr>
      <w:r w:rsidRPr="008D4640">
        <w:rPr>
          <w:rFonts w:ascii="Garamond" w:hAnsi="Garamond"/>
          <w:sz w:val="23"/>
          <w:szCs w:val="23"/>
          <w:lang w:val="en-US"/>
        </w:rPr>
        <w:t>March 28, 2021</w:t>
      </w:r>
    </w:p>
    <w:p w14:paraId="3A942799" w14:textId="77777777" w:rsidR="0011112C" w:rsidRPr="008D4640" w:rsidRDefault="0011112C" w:rsidP="0011112C">
      <w:pPr>
        <w:spacing w:after="160" w:line="256" w:lineRule="auto"/>
        <w:rPr>
          <w:rFonts w:ascii="Garamond" w:hAnsi="Garamond"/>
          <w:sz w:val="23"/>
          <w:szCs w:val="23"/>
          <w:lang w:val="en-US"/>
        </w:rPr>
      </w:pPr>
      <w:r w:rsidRPr="008D4640">
        <w:rPr>
          <w:rFonts w:ascii="Garamond" w:hAnsi="Garamond"/>
          <w:sz w:val="23"/>
          <w:szCs w:val="23"/>
          <w:lang w:val="en-US"/>
        </w:rPr>
        <w:t xml:space="preserve">This report provides a preliminary draft set of budget recommendations for Central Presbyterian Church, taking into account their present financial situation.  It is intended that a budget along the lines of that indicated below be presented to the congregation at the first opportunity for consideration.  </w:t>
      </w:r>
    </w:p>
    <w:p w14:paraId="60BFE3A9" w14:textId="77777777" w:rsidR="0011112C" w:rsidRPr="008D4640" w:rsidRDefault="0011112C" w:rsidP="0011112C">
      <w:pPr>
        <w:spacing w:after="160" w:line="256" w:lineRule="auto"/>
        <w:rPr>
          <w:rFonts w:ascii="Garamond" w:hAnsi="Garamond"/>
          <w:sz w:val="23"/>
          <w:szCs w:val="23"/>
          <w:lang w:val="en-US"/>
        </w:rPr>
      </w:pPr>
      <w:r w:rsidRPr="008D4640">
        <w:rPr>
          <w:rFonts w:ascii="Garamond" w:hAnsi="Garamond"/>
          <w:b/>
          <w:bCs/>
          <w:sz w:val="23"/>
          <w:szCs w:val="23"/>
          <w:lang w:val="en-US"/>
        </w:rPr>
        <w:t xml:space="preserve">Background:  </w:t>
      </w:r>
      <w:r w:rsidRPr="008D4640">
        <w:rPr>
          <w:rFonts w:ascii="Garamond" w:hAnsi="Garamond"/>
          <w:sz w:val="23"/>
          <w:szCs w:val="23"/>
          <w:lang w:val="en-US"/>
        </w:rPr>
        <w:t xml:space="preserve">Presbytery Property and Finance Committee (P&amp;F) has been asked to review the finances of Central Presbyterian Church (CPC) and provide recommendations concerning establishing a suitable congregational budget for 2021.  This task has been undertaken against the background of the previous request from CPC to Presbytery, namely for support in obtaining a loan of approximately $950,000 in order to satisfy obligations created under the congregation’s agreement with </w:t>
      </w:r>
      <w:proofErr w:type="spellStart"/>
      <w:r w:rsidRPr="008D4640">
        <w:rPr>
          <w:rFonts w:ascii="Garamond" w:hAnsi="Garamond"/>
          <w:sz w:val="23"/>
          <w:szCs w:val="23"/>
          <w:lang w:val="en-US"/>
        </w:rPr>
        <w:t>Bosa</w:t>
      </w:r>
      <w:proofErr w:type="spellEnd"/>
      <w:r w:rsidRPr="008D4640">
        <w:rPr>
          <w:rFonts w:ascii="Garamond" w:hAnsi="Garamond"/>
          <w:sz w:val="23"/>
          <w:szCs w:val="23"/>
          <w:lang w:val="en-US"/>
        </w:rPr>
        <w:t xml:space="preserve"> (developer of the new CPC complex).  This GST became payable upon transfer of the congregation’s interests in the building back to CPC following construction.  Approximately half of this amount will ultimately be refunded to CPC in time.  This latter issue remains unresolved at present, although establishing a workable congregational budget is clearly a key consideration in determining whether further financing can be arranged for the congregation.  </w:t>
      </w:r>
    </w:p>
    <w:p w14:paraId="3C8DA462" w14:textId="77777777" w:rsidR="0011112C" w:rsidRPr="008D4640" w:rsidRDefault="0011112C" w:rsidP="0011112C">
      <w:pPr>
        <w:spacing w:after="160" w:line="256" w:lineRule="auto"/>
        <w:rPr>
          <w:rFonts w:ascii="Garamond" w:hAnsi="Garamond"/>
          <w:sz w:val="23"/>
          <w:szCs w:val="23"/>
          <w:lang w:val="en-US"/>
        </w:rPr>
      </w:pPr>
      <w:r w:rsidRPr="008D4640">
        <w:rPr>
          <w:rFonts w:ascii="Garamond" w:hAnsi="Garamond"/>
          <w:sz w:val="23"/>
          <w:szCs w:val="23"/>
          <w:lang w:val="en-US"/>
        </w:rPr>
        <w:t xml:space="preserve">A key feature of CPC’s finances is their relationship with </w:t>
      </w:r>
      <w:proofErr w:type="spellStart"/>
      <w:r w:rsidRPr="008D4640">
        <w:rPr>
          <w:rFonts w:ascii="Garamond" w:hAnsi="Garamond"/>
          <w:sz w:val="23"/>
          <w:szCs w:val="23"/>
          <w:lang w:val="en-US"/>
        </w:rPr>
        <w:t>Bosa</w:t>
      </w:r>
      <w:proofErr w:type="spellEnd"/>
      <w:r w:rsidRPr="008D4640">
        <w:rPr>
          <w:rFonts w:ascii="Garamond" w:hAnsi="Garamond"/>
          <w:sz w:val="23"/>
          <w:szCs w:val="23"/>
          <w:lang w:val="en-US"/>
        </w:rPr>
        <w:t xml:space="preserve"> and with two other “units” under the control of the congregation, as follows:</w:t>
      </w:r>
    </w:p>
    <w:p w14:paraId="20E82336" w14:textId="77777777" w:rsidR="0011112C" w:rsidRPr="008D4640" w:rsidRDefault="0011112C" w:rsidP="0011112C">
      <w:pPr>
        <w:numPr>
          <w:ilvl w:val="0"/>
          <w:numId w:val="44"/>
        </w:numPr>
        <w:spacing w:after="160" w:line="256" w:lineRule="auto"/>
        <w:contextualSpacing/>
        <w:rPr>
          <w:rFonts w:ascii="Garamond" w:hAnsi="Garamond"/>
          <w:sz w:val="23"/>
          <w:szCs w:val="23"/>
          <w:lang w:val="en-US"/>
        </w:rPr>
      </w:pPr>
      <w:r w:rsidRPr="008D4640">
        <w:rPr>
          <w:rFonts w:ascii="Garamond" w:hAnsi="Garamond"/>
          <w:sz w:val="23"/>
          <w:szCs w:val="23"/>
          <w:lang w:val="en-US"/>
        </w:rPr>
        <w:t>The CPC Foundation, which holds a retail space in the new CPC complex (Air Space Parcel 1, or “ASP1); and,</w:t>
      </w:r>
    </w:p>
    <w:p w14:paraId="049B9FC5" w14:textId="77777777" w:rsidR="0011112C" w:rsidRPr="008D4640" w:rsidRDefault="0011112C" w:rsidP="0011112C">
      <w:pPr>
        <w:numPr>
          <w:ilvl w:val="0"/>
          <w:numId w:val="44"/>
        </w:numPr>
        <w:spacing w:after="160" w:line="256" w:lineRule="auto"/>
        <w:contextualSpacing/>
        <w:rPr>
          <w:rFonts w:ascii="Garamond" w:hAnsi="Garamond"/>
          <w:sz w:val="23"/>
          <w:szCs w:val="23"/>
          <w:lang w:val="en-US"/>
        </w:rPr>
      </w:pPr>
      <w:r w:rsidRPr="008D4640">
        <w:rPr>
          <w:rFonts w:ascii="Garamond" w:hAnsi="Garamond"/>
          <w:sz w:val="23"/>
          <w:szCs w:val="23"/>
          <w:lang w:val="en-US"/>
        </w:rPr>
        <w:t>The Housing Society, which holds and, through a contract with McDonald Realty, operates a multi-unit, low-rent housing complex (Air Space Parcel 3, or “ASP3”).</w:t>
      </w:r>
    </w:p>
    <w:p w14:paraId="614CF12D" w14:textId="77777777" w:rsidR="0011112C" w:rsidRPr="008D4640" w:rsidRDefault="0011112C" w:rsidP="0011112C">
      <w:pPr>
        <w:spacing w:after="160" w:line="256" w:lineRule="auto"/>
        <w:rPr>
          <w:rFonts w:ascii="Garamond" w:hAnsi="Garamond"/>
          <w:sz w:val="23"/>
          <w:szCs w:val="23"/>
          <w:lang w:val="en-US"/>
        </w:rPr>
      </w:pPr>
      <w:r w:rsidRPr="008D4640">
        <w:rPr>
          <w:rFonts w:ascii="Garamond" w:hAnsi="Garamond"/>
          <w:sz w:val="23"/>
          <w:szCs w:val="23"/>
          <w:lang w:val="en-US"/>
        </w:rPr>
        <w:t>These two units, together with the congregation’s church space (ASP2) present a number of special considerations relating to the congregation’s finances and the structuring of an appropriate budget.  Chief among these are the following:</w:t>
      </w:r>
    </w:p>
    <w:p w14:paraId="5FCD366B" w14:textId="77777777" w:rsidR="0011112C" w:rsidRPr="008D4640" w:rsidRDefault="0011112C" w:rsidP="0011112C">
      <w:pPr>
        <w:numPr>
          <w:ilvl w:val="0"/>
          <w:numId w:val="45"/>
        </w:numPr>
        <w:spacing w:after="160" w:line="256" w:lineRule="auto"/>
        <w:contextualSpacing/>
        <w:rPr>
          <w:rFonts w:ascii="Garamond" w:hAnsi="Garamond"/>
          <w:sz w:val="23"/>
          <w:szCs w:val="23"/>
          <w:lang w:val="en-US"/>
        </w:rPr>
      </w:pPr>
      <w:proofErr w:type="spellStart"/>
      <w:r w:rsidRPr="008D4640">
        <w:rPr>
          <w:rFonts w:ascii="Garamond" w:hAnsi="Garamond"/>
          <w:sz w:val="23"/>
          <w:szCs w:val="23"/>
          <w:lang w:val="en-US"/>
        </w:rPr>
        <w:t>Bosa</w:t>
      </w:r>
      <w:proofErr w:type="spellEnd"/>
      <w:r w:rsidRPr="008D4640">
        <w:rPr>
          <w:rFonts w:ascii="Garamond" w:hAnsi="Garamond"/>
          <w:sz w:val="23"/>
          <w:szCs w:val="23"/>
          <w:lang w:val="en-US"/>
        </w:rPr>
        <w:t xml:space="preserve"> controls the timing of anticipated future capital replacement expenditures which will be needed to maintain the integrity of the building over time.  Under the terms of the agreement, CPC is obligated to fund the CPC share of required capital replacement expenditures when called upon by </w:t>
      </w:r>
      <w:proofErr w:type="spellStart"/>
      <w:r w:rsidRPr="008D4640">
        <w:rPr>
          <w:rFonts w:ascii="Garamond" w:hAnsi="Garamond"/>
          <w:sz w:val="23"/>
          <w:szCs w:val="23"/>
          <w:lang w:val="en-US"/>
        </w:rPr>
        <w:t>Bosa</w:t>
      </w:r>
      <w:proofErr w:type="spellEnd"/>
      <w:r w:rsidRPr="008D4640">
        <w:rPr>
          <w:rFonts w:ascii="Garamond" w:hAnsi="Garamond"/>
          <w:sz w:val="23"/>
          <w:szCs w:val="23"/>
          <w:lang w:val="en-US"/>
        </w:rPr>
        <w:t xml:space="preserve">.  Failure to do so would constitute default by CPC under the agreement with </w:t>
      </w:r>
      <w:proofErr w:type="spellStart"/>
      <w:r w:rsidRPr="008D4640">
        <w:rPr>
          <w:rFonts w:ascii="Garamond" w:hAnsi="Garamond"/>
          <w:sz w:val="23"/>
          <w:szCs w:val="23"/>
          <w:lang w:val="en-US"/>
        </w:rPr>
        <w:t>Bosa</w:t>
      </w:r>
      <w:proofErr w:type="spellEnd"/>
      <w:r w:rsidRPr="008D4640">
        <w:rPr>
          <w:rFonts w:ascii="Garamond" w:hAnsi="Garamond"/>
          <w:sz w:val="23"/>
          <w:szCs w:val="23"/>
          <w:lang w:val="en-US"/>
        </w:rPr>
        <w:t xml:space="preserve">, and result in [control of the real estate assets passing to </w:t>
      </w:r>
      <w:proofErr w:type="spellStart"/>
      <w:r w:rsidRPr="008D4640">
        <w:rPr>
          <w:rFonts w:ascii="Garamond" w:hAnsi="Garamond"/>
          <w:sz w:val="23"/>
          <w:szCs w:val="23"/>
          <w:lang w:val="en-US"/>
        </w:rPr>
        <w:t>Bosa</w:t>
      </w:r>
      <w:proofErr w:type="spellEnd"/>
      <w:r w:rsidRPr="008D4640">
        <w:rPr>
          <w:rFonts w:ascii="Garamond" w:hAnsi="Garamond"/>
          <w:sz w:val="23"/>
          <w:szCs w:val="23"/>
          <w:lang w:val="en-US"/>
        </w:rPr>
        <w:t xml:space="preserve">—TBC].  A comprehensive 40 year forecast of these expenditures was prepared by Morrison </w:t>
      </w:r>
      <w:proofErr w:type="spellStart"/>
      <w:r w:rsidRPr="008D4640">
        <w:rPr>
          <w:rFonts w:ascii="Garamond" w:hAnsi="Garamond"/>
          <w:sz w:val="23"/>
          <w:szCs w:val="23"/>
          <w:lang w:val="en-US"/>
        </w:rPr>
        <w:t>Hershfield</w:t>
      </w:r>
      <w:proofErr w:type="spellEnd"/>
      <w:r w:rsidRPr="008D4640">
        <w:rPr>
          <w:rFonts w:ascii="Garamond" w:hAnsi="Garamond"/>
          <w:sz w:val="23"/>
          <w:szCs w:val="23"/>
          <w:lang w:val="en-US"/>
        </w:rPr>
        <w:t xml:space="preserve"> (MH).  This included recommendations for the establishment by the congregation of a Capital Replacement Fund (“CRF”) in which funds would accrue over time to allow CPC to meet future demands for capital replacement expenditures.  To date, no CRF has been established, and no contributions have been set aside.</w:t>
      </w:r>
    </w:p>
    <w:p w14:paraId="5EAD965D" w14:textId="77777777" w:rsidR="0011112C" w:rsidRPr="008D4640" w:rsidRDefault="0011112C" w:rsidP="0011112C">
      <w:pPr>
        <w:numPr>
          <w:ilvl w:val="0"/>
          <w:numId w:val="45"/>
        </w:numPr>
        <w:spacing w:after="160" w:line="256" w:lineRule="auto"/>
        <w:contextualSpacing/>
        <w:rPr>
          <w:rFonts w:ascii="Garamond" w:hAnsi="Garamond"/>
          <w:sz w:val="23"/>
          <w:szCs w:val="23"/>
          <w:lang w:val="en-US"/>
        </w:rPr>
      </w:pPr>
      <w:r w:rsidRPr="008D4640">
        <w:rPr>
          <w:rFonts w:ascii="Garamond" w:hAnsi="Garamond"/>
          <w:sz w:val="23"/>
          <w:szCs w:val="23"/>
          <w:lang w:val="en-US"/>
        </w:rPr>
        <w:t xml:space="preserve">ASP1 and ASP3 represent distinct units of real estate unrelated to CPC’s mandate, and are in the process of being configured as distinct entities with separate control.  To date, the net proceeds of ASP3 have been comingled with those of the church, with monthly net ASP3 revenue being transferred to CPC’s accounts on an ongoing basis.  These funds have been utilized to satisfy CPC operating expenses, and at the time of writing there is no significant fund balance in either CPC or ASP3.  ASP1 has remained vacant </w:t>
      </w:r>
      <w:r w:rsidRPr="008D4640">
        <w:rPr>
          <w:rFonts w:ascii="Garamond" w:hAnsi="Garamond"/>
          <w:sz w:val="23"/>
          <w:szCs w:val="23"/>
          <w:lang w:val="en-US"/>
        </w:rPr>
        <w:lastRenderedPageBreak/>
        <w:t xml:space="preserve">until late 2020, at which time a new commercial venture entered into a lease with the CPC Foundation, which included a number of months of free rent.  This period has now come to an end, and ASP3 will now begin generating approximately $100,000 per annum in net contribution.  This is approximately equal to the planned contributions to the CRF for ASP3.  </w:t>
      </w:r>
    </w:p>
    <w:p w14:paraId="7F3FC030" w14:textId="77777777" w:rsidR="00153B51" w:rsidRPr="008D4640" w:rsidRDefault="00153B51" w:rsidP="00153B51">
      <w:pPr>
        <w:spacing w:after="160" w:line="256" w:lineRule="auto"/>
        <w:ind w:left="720"/>
        <w:contextualSpacing/>
        <w:rPr>
          <w:rFonts w:ascii="Garamond" w:hAnsi="Garamond"/>
          <w:sz w:val="23"/>
          <w:szCs w:val="23"/>
          <w:lang w:val="en-US"/>
        </w:rPr>
      </w:pPr>
    </w:p>
    <w:p w14:paraId="446E526A" w14:textId="77777777" w:rsidR="0011112C" w:rsidRPr="008D4640" w:rsidRDefault="0011112C" w:rsidP="0011112C">
      <w:pPr>
        <w:spacing w:after="160" w:line="256" w:lineRule="auto"/>
        <w:rPr>
          <w:rFonts w:ascii="Garamond" w:hAnsi="Garamond"/>
          <w:sz w:val="23"/>
          <w:szCs w:val="23"/>
          <w:lang w:val="en-US"/>
        </w:rPr>
      </w:pPr>
      <w:r w:rsidRPr="008D4640">
        <w:rPr>
          <w:rFonts w:ascii="Garamond" w:hAnsi="Garamond"/>
          <w:b/>
          <w:bCs/>
          <w:sz w:val="23"/>
          <w:szCs w:val="23"/>
          <w:lang w:val="en-US"/>
        </w:rPr>
        <w:t xml:space="preserve">Objectives:  </w:t>
      </w:r>
      <w:r w:rsidRPr="008D4640">
        <w:rPr>
          <w:rFonts w:ascii="Garamond" w:hAnsi="Garamond"/>
          <w:sz w:val="23"/>
          <w:szCs w:val="23"/>
          <w:lang w:val="en-US"/>
        </w:rPr>
        <w:t xml:space="preserve">  The objective of the current work and this report has been ensure adequate operating cash to allow time to take appropriate steps to address CPC’s financial situation, and in support of that, to synthesize a comprehensive understanding of CPC’s structural deficit and the CRF situation sufficient to prepare recommendations for a 2021 congregational budget.  At a future date, all of this information will need to be revisited as Presbytery addresses CPC’s request for assistance in obtaining a loan to deal with their unfunded GST obligations.  </w:t>
      </w:r>
    </w:p>
    <w:p w14:paraId="575C842C" w14:textId="77777777" w:rsidR="0011112C" w:rsidRPr="008D4640" w:rsidRDefault="0011112C" w:rsidP="0011112C">
      <w:pPr>
        <w:spacing w:after="160" w:line="256" w:lineRule="auto"/>
        <w:rPr>
          <w:rFonts w:ascii="Garamond" w:hAnsi="Garamond"/>
          <w:sz w:val="23"/>
          <w:szCs w:val="23"/>
          <w:lang w:val="en-US"/>
        </w:rPr>
      </w:pPr>
      <w:r w:rsidRPr="008D4640">
        <w:rPr>
          <w:rFonts w:ascii="Garamond" w:hAnsi="Garamond"/>
          <w:b/>
          <w:bCs/>
          <w:sz w:val="23"/>
          <w:szCs w:val="23"/>
          <w:lang w:val="en-US"/>
        </w:rPr>
        <w:t xml:space="preserve">Analysis Undertaken:  </w:t>
      </w:r>
      <w:r w:rsidRPr="008D4640">
        <w:rPr>
          <w:rFonts w:ascii="Garamond" w:hAnsi="Garamond"/>
          <w:sz w:val="23"/>
          <w:szCs w:val="23"/>
          <w:lang w:val="en-US"/>
        </w:rPr>
        <w:t>In seeking to assist CPC in preparing an appropriate budget, P&amp;F identified five key tasks necessary given the complexity of the finances of the congregation, as follows:</w:t>
      </w:r>
    </w:p>
    <w:p w14:paraId="134779C2" w14:textId="77777777" w:rsidR="0011112C" w:rsidRPr="008D4640" w:rsidRDefault="0011112C" w:rsidP="0011112C">
      <w:pPr>
        <w:numPr>
          <w:ilvl w:val="0"/>
          <w:numId w:val="46"/>
        </w:numPr>
        <w:spacing w:after="160" w:line="256" w:lineRule="auto"/>
        <w:contextualSpacing/>
        <w:rPr>
          <w:rFonts w:ascii="Garamond" w:hAnsi="Garamond"/>
          <w:b/>
          <w:bCs/>
          <w:sz w:val="23"/>
          <w:szCs w:val="23"/>
          <w:lang w:val="en-US"/>
        </w:rPr>
      </w:pPr>
      <w:r w:rsidRPr="008D4640">
        <w:rPr>
          <w:rFonts w:ascii="Garamond" w:hAnsi="Garamond"/>
          <w:b/>
          <w:bCs/>
          <w:sz w:val="23"/>
          <w:szCs w:val="23"/>
          <w:lang w:val="en-US"/>
        </w:rPr>
        <w:t xml:space="preserve">Structural Deficit </w:t>
      </w:r>
    </w:p>
    <w:p w14:paraId="3816BEED" w14:textId="77777777" w:rsidR="0011112C" w:rsidRPr="008D4640" w:rsidRDefault="0011112C" w:rsidP="0011112C">
      <w:pPr>
        <w:spacing w:after="160" w:line="256" w:lineRule="auto"/>
        <w:ind w:left="720"/>
        <w:contextualSpacing/>
        <w:rPr>
          <w:rFonts w:ascii="Garamond" w:hAnsi="Garamond"/>
          <w:sz w:val="23"/>
          <w:szCs w:val="23"/>
          <w:lang w:val="en-US"/>
        </w:rPr>
      </w:pPr>
      <w:r w:rsidRPr="008D4640">
        <w:rPr>
          <w:rFonts w:ascii="Garamond" w:hAnsi="Garamond"/>
          <w:sz w:val="23"/>
          <w:szCs w:val="23"/>
          <w:lang w:val="en-US"/>
        </w:rPr>
        <w:t>Given the total net revenue potential of ASP1, the congregation, and ASP3 from all sources, as well as the size of the CRF capital needs (not yet addressed), P&amp;F set out to determine the inherent deficit or surplus in a scenario where the full planned contributions to the CRF were achieved.</w:t>
      </w:r>
    </w:p>
    <w:p w14:paraId="5BA74D75" w14:textId="77777777" w:rsidR="0011112C" w:rsidRPr="008D4640" w:rsidRDefault="0011112C" w:rsidP="0011112C">
      <w:pPr>
        <w:numPr>
          <w:ilvl w:val="0"/>
          <w:numId w:val="46"/>
        </w:numPr>
        <w:spacing w:after="160" w:line="256" w:lineRule="auto"/>
        <w:contextualSpacing/>
        <w:rPr>
          <w:rFonts w:ascii="Garamond" w:hAnsi="Garamond"/>
          <w:b/>
          <w:bCs/>
          <w:sz w:val="23"/>
          <w:szCs w:val="23"/>
          <w:lang w:val="en-US"/>
        </w:rPr>
      </w:pPr>
      <w:r w:rsidRPr="008D4640">
        <w:rPr>
          <w:rFonts w:ascii="Garamond" w:hAnsi="Garamond"/>
          <w:b/>
          <w:bCs/>
          <w:sz w:val="23"/>
          <w:szCs w:val="23"/>
          <w:lang w:val="en-US"/>
        </w:rPr>
        <w:t xml:space="preserve">2021 Budget Recommendations:  </w:t>
      </w:r>
      <w:r w:rsidRPr="008D4640">
        <w:rPr>
          <w:rFonts w:ascii="Garamond" w:hAnsi="Garamond"/>
          <w:sz w:val="23"/>
          <w:szCs w:val="23"/>
          <w:lang w:val="en-US"/>
        </w:rPr>
        <w:t>With a clear understanding of the structural deficit (if any) P&amp;F is undertaking to formulate recommendations for a workable budget for 2021, to be adopted at the first opportunity.  This task is the primary focus of this report.</w:t>
      </w:r>
    </w:p>
    <w:p w14:paraId="3C5366A8" w14:textId="77777777" w:rsidR="0011112C" w:rsidRPr="008D4640" w:rsidRDefault="0011112C" w:rsidP="0011112C">
      <w:pPr>
        <w:numPr>
          <w:ilvl w:val="0"/>
          <w:numId w:val="46"/>
        </w:numPr>
        <w:spacing w:after="160" w:line="256" w:lineRule="auto"/>
        <w:contextualSpacing/>
        <w:rPr>
          <w:rFonts w:ascii="Garamond" w:hAnsi="Garamond"/>
          <w:b/>
          <w:bCs/>
          <w:sz w:val="23"/>
          <w:szCs w:val="23"/>
          <w:lang w:val="en-US"/>
        </w:rPr>
      </w:pPr>
      <w:r w:rsidRPr="008D4640">
        <w:rPr>
          <w:rFonts w:ascii="Garamond" w:hAnsi="Garamond"/>
          <w:b/>
          <w:bCs/>
          <w:sz w:val="23"/>
          <w:szCs w:val="23"/>
          <w:lang w:val="en-US"/>
        </w:rPr>
        <w:t xml:space="preserve">Operating Cash for 2021:  </w:t>
      </w:r>
      <w:r w:rsidRPr="008D4640">
        <w:rPr>
          <w:rFonts w:ascii="Garamond" w:hAnsi="Garamond"/>
          <w:sz w:val="23"/>
          <w:szCs w:val="23"/>
          <w:lang w:val="en-US"/>
        </w:rPr>
        <w:t xml:space="preserve">  P&amp;F became aware in the course of our work that the cash reserves in the congregation are very low.  P&amp;F undertook to confirm how much cash would become available in future periods to ensure that there was adequate time to consider the totality of CPC finances and prepare comprehensive recommendations, ultimately including consideration of the CPC request for Presbytery support for a loan to deal with the GST issue.  It has now been confirmed that, as an interim measure, the flowing through of ASP1 and ASP3 revenues, together with revenue from church facility rentals and offerings will allow the church to continue meeting its obligations for a time, providing that CRF contributions remain below the level intended.  Thus, it is suggested that Presbytery should target coming to a conclusion on CPC’s loan request and any other actions regarding CPC finances, not later than the third quarter, 2021. </w:t>
      </w:r>
    </w:p>
    <w:p w14:paraId="66961D1C" w14:textId="77777777" w:rsidR="0011112C" w:rsidRPr="008D4640" w:rsidRDefault="0011112C" w:rsidP="0011112C">
      <w:pPr>
        <w:numPr>
          <w:ilvl w:val="0"/>
          <w:numId w:val="46"/>
        </w:numPr>
        <w:spacing w:after="160" w:line="256" w:lineRule="auto"/>
        <w:contextualSpacing/>
        <w:rPr>
          <w:rFonts w:ascii="Garamond" w:hAnsi="Garamond"/>
          <w:b/>
          <w:bCs/>
          <w:sz w:val="23"/>
          <w:szCs w:val="23"/>
          <w:lang w:val="en-US"/>
        </w:rPr>
      </w:pPr>
      <w:r w:rsidRPr="008D4640">
        <w:rPr>
          <w:rFonts w:ascii="Garamond" w:hAnsi="Garamond"/>
          <w:b/>
          <w:bCs/>
          <w:sz w:val="23"/>
          <w:szCs w:val="23"/>
          <w:lang w:val="en-US"/>
        </w:rPr>
        <w:t xml:space="preserve">CRF and Retaining Control of the Building:  </w:t>
      </w:r>
      <w:r w:rsidRPr="008D4640">
        <w:rPr>
          <w:rFonts w:ascii="Garamond" w:hAnsi="Garamond"/>
          <w:sz w:val="23"/>
          <w:szCs w:val="23"/>
          <w:lang w:val="en-US"/>
        </w:rPr>
        <w:t xml:space="preserve">Continuing to operate without funding the CRF as originally planned will ultimately result in loss of the building under the terms of the Development Agreement with </w:t>
      </w:r>
      <w:proofErr w:type="spellStart"/>
      <w:r w:rsidRPr="008D4640">
        <w:rPr>
          <w:rFonts w:ascii="Garamond" w:hAnsi="Garamond"/>
          <w:sz w:val="23"/>
          <w:szCs w:val="23"/>
          <w:lang w:val="en-US"/>
        </w:rPr>
        <w:t>Bosa</w:t>
      </w:r>
      <w:proofErr w:type="spellEnd"/>
      <w:r w:rsidRPr="008D4640">
        <w:rPr>
          <w:rFonts w:ascii="Garamond" w:hAnsi="Garamond"/>
          <w:sz w:val="23"/>
          <w:szCs w:val="23"/>
          <w:lang w:val="en-US"/>
        </w:rPr>
        <w:t>.  Thus it is imperative that a plan to make CRF contributions be made as soon as possible, and that if these cannot be accommodated to the level required in the MH analysis, that further analysis carried out to confirm the reduction in congregational tenure in the building that will result. Once initiated, CRF contributions need to be treated as a fixed cost (possibly by transfer to Presbytery on a regular basis). The time frame of CPC’s tenure in their building will be determined by their ability to make substantive contributions to the CRF.   In assessing the Structural Deficit, P&amp;F has come to preliminary recommendations relating to this issue.</w:t>
      </w:r>
    </w:p>
    <w:p w14:paraId="27E7B276" w14:textId="77777777" w:rsidR="0011112C" w:rsidRPr="008D4640" w:rsidRDefault="0011112C" w:rsidP="0011112C">
      <w:pPr>
        <w:numPr>
          <w:ilvl w:val="0"/>
          <w:numId w:val="46"/>
        </w:numPr>
        <w:spacing w:after="160" w:line="256" w:lineRule="auto"/>
        <w:contextualSpacing/>
        <w:rPr>
          <w:rFonts w:ascii="Garamond" w:hAnsi="Garamond"/>
          <w:b/>
          <w:bCs/>
          <w:sz w:val="23"/>
          <w:szCs w:val="23"/>
          <w:lang w:val="en-US"/>
        </w:rPr>
      </w:pPr>
      <w:r w:rsidRPr="008D4640">
        <w:rPr>
          <w:rFonts w:ascii="Garamond" w:hAnsi="Garamond"/>
          <w:b/>
          <w:bCs/>
          <w:sz w:val="23"/>
          <w:szCs w:val="23"/>
          <w:lang w:val="en-US"/>
        </w:rPr>
        <w:t xml:space="preserve">Confirming Use </w:t>
      </w:r>
      <w:proofErr w:type="gramStart"/>
      <w:r w:rsidRPr="008D4640">
        <w:rPr>
          <w:rFonts w:ascii="Garamond" w:hAnsi="Garamond"/>
          <w:b/>
          <w:bCs/>
          <w:sz w:val="23"/>
          <w:szCs w:val="23"/>
          <w:lang w:val="en-US"/>
        </w:rPr>
        <w:t>Of</w:t>
      </w:r>
      <w:proofErr w:type="gramEnd"/>
      <w:r w:rsidRPr="008D4640">
        <w:rPr>
          <w:rFonts w:ascii="Garamond" w:hAnsi="Garamond"/>
          <w:b/>
          <w:bCs/>
          <w:sz w:val="23"/>
          <w:szCs w:val="23"/>
          <w:lang w:val="en-US"/>
        </w:rPr>
        <w:t xml:space="preserve"> 2019 And 2020 ASP3 Net Revenue:  </w:t>
      </w:r>
      <w:r w:rsidRPr="008D4640">
        <w:rPr>
          <w:rFonts w:ascii="Garamond" w:hAnsi="Garamond"/>
          <w:sz w:val="23"/>
          <w:szCs w:val="23"/>
          <w:lang w:val="en-US"/>
        </w:rPr>
        <w:t xml:space="preserve">Through investigation, it has become apparent that to the extent that CPC generated an operating deficit during 2019 and 2020, this was </w:t>
      </w:r>
      <w:r w:rsidRPr="008D4640">
        <w:rPr>
          <w:rFonts w:ascii="Garamond" w:hAnsi="Garamond"/>
          <w:sz w:val="23"/>
          <w:szCs w:val="23"/>
          <w:lang w:val="en-US"/>
        </w:rPr>
        <w:lastRenderedPageBreak/>
        <w:t xml:space="preserve">satisfied by redirecting funds originally intended for the CRF to provide for ongoing congregational operating expenses.  This is notable, particularly given that CPC did not have a minister during 2020.  </w:t>
      </w:r>
    </w:p>
    <w:p w14:paraId="4BBCFB9B" w14:textId="77777777" w:rsidR="00153B51" w:rsidRPr="008D4640" w:rsidRDefault="00153B51" w:rsidP="00153B51">
      <w:pPr>
        <w:spacing w:after="160" w:line="256" w:lineRule="auto"/>
        <w:ind w:left="720"/>
        <w:contextualSpacing/>
        <w:rPr>
          <w:rFonts w:ascii="Garamond" w:hAnsi="Garamond"/>
          <w:b/>
          <w:bCs/>
          <w:sz w:val="23"/>
          <w:szCs w:val="23"/>
          <w:lang w:val="en-US"/>
        </w:rPr>
      </w:pPr>
    </w:p>
    <w:p w14:paraId="7EB612EF" w14:textId="77777777" w:rsidR="0011112C" w:rsidRPr="008D4640" w:rsidRDefault="0011112C" w:rsidP="0011112C">
      <w:pPr>
        <w:spacing w:after="160" w:line="256" w:lineRule="auto"/>
        <w:rPr>
          <w:rFonts w:ascii="Garamond" w:hAnsi="Garamond"/>
          <w:sz w:val="23"/>
          <w:szCs w:val="23"/>
          <w:lang w:val="en-US"/>
        </w:rPr>
      </w:pPr>
      <w:r w:rsidRPr="008D4640">
        <w:rPr>
          <w:rFonts w:ascii="Garamond" w:hAnsi="Garamond"/>
          <w:b/>
          <w:bCs/>
          <w:sz w:val="23"/>
          <w:szCs w:val="23"/>
          <w:lang w:val="en-US"/>
        </w:rPr>
        <w:t xml:space="preserve">Meeting Dates:  </w:t>
      </w:r>
      <w:r w:rsidRPr="008D4640">
        <w:rPr>
          <w:rFonts w:ascii="Garamond" w:hAnsi="Garamond"/>
          <w:sz w:val="23"/>
          <w:szCs w:val="23"/>
          <w:lang w:val="en-US"/>
        </w:rPr>
        <w:t>The complexity of CPC finances and the challenges presented by their current situation have taken substantial effort to review and analyze.  To date, in addition to P&amp;F’s regular March 10 meeting, the Presbytery Treasurer and P&amp;F chair have met variously with each other, with CPC leaders, and with SLC chair Rebecca Simpson on the following dates:</w:t>
      </w:r>
    </w:p>
    <w:p w14:paraId="2A015243" w14:textId="77777777" w:rsidR="0011112C" w:rsidRPr="008D4640" w:rsidRDefault="0011112C" w:rsidP="0011112C">
      <w:pPr>
        <w:numPr>
          <w:ilvl w:val="0"/>
          <w:numId w:val="47"/>
        </w:numPr>
        <w:spacing w:after="160" w:line="256" w:lineRule="auto"/>
        <w:contextualSpacing/>
        <w:rPr>
          <w:rFonts w:ascii="Garamond" w:hAnsi="Garamond"/>
          <w:sz w:val="23"/>
          <w:szCs w:val="23"/>
          <w:lang w:val="en-US"/>
        </w:rPr>
      </w:pPr>
      <w:r w:rsidRPr="008D4640">
        <w:rPr>
          <w:rFonts w:ascii="Garamond" w:hAnsi="Garamond"/>
          <w:sz w:val="23"/>
          <w:szCs w:val="23"/>
          <w:lang w:val="en-US"/>
        </w:rPr>
        <w:t>Feb 17, 24; March 20, 24, 25, and 30.</w:t>
      </w:r>
    </w:p>
    <w:p w14:paraId="0FBD9C80" w14:textId="77777777" w:rsidR="0011112C" w:rsidRPr="008D4640" w:rsidRDefault="0011112C" w:rsidP="0011112C">
      <w:pPr>
        <w:spacing w:after="160" w:line="256" w:lineRule="auto"/>
        <w:rPr>
          <w:rFonts w:ascii="Garamond" w:hAnsi="Garamond"/>
          <w:b/>
          <w:bCs/>
          <w:sz w:val="23"/>
          <w:szCs w:val="23"/>
          <w:lang w:val="en-US"/>
        </w:rPr>
      </w:pPr>
    </w:p>
    <w:p w14:paraId="0205A157" w14:textId="77777777" w:rsidR="008F2F07" w:rsidRPr="008D4640" w:rsidRDefault="008F2F07" w:rsidP="0011112C">
      <w:pPr>
        <w:spacing w:after="160" w:line="256" w:lineRule="auto"/>
        <w:rPr>
          <w:rFonts w:ascii="Garamond" w:hAnsi="Garamond"/>
          <w:b/>
          <w:bCs/>
          <w:sz w:val="23"/>
          <w:szCs w:val="23"/>
          <w:lang w:val="en-US"/>
        </w:rPr>
      </w:pPr>
    </w:p>
    <w:p w14:paraId="78298AE7" w14:textId="77777777" w:rsidR="0011112C" w:rsidRPr="008D4640" w:rsidRDefault="0011112C" w:rsidP="0011112C">
      <w:pPr>
        <w:spacing w:after="160" w:line="256" w:lineRule="auto"/>
        <w:rPr>
          <w:rFonts w:ascii="Garamond" w:hAnsi="Garamond"/>
          <w:b/>
          <w:bCs/>
          <w:sz w:val="23"/>
          <w:szCs w:val="23"/>
          <w:lang w:val="en-US"/>
        </w:rPr>
      </w:pPr>
      <w:r w:rsidRPr="008D4640">
        <w:rPr>
          <w:rFonts w:ascii="Garamond" w:hAnsi="Garamond"/>
          <w:b/>
          <w:bCs/>
          <w:sz w:val="23"/>
          <w:szCs w:val="23"/>
          <w:lang w:val="en-US"/>
        </w:rPr>
        <w:t>Observations:</w:t>
      </w:r>
    </w:p>
    <w:p w14:paraId="6CC2A6CB" w14:textId="77777777" w:rsidR="0011112C" w:rsidRPr="008D4640" w:rsidRDefault="0011112C" w:rsidP="0011112C">
      <w:pPr>
        <w:spacing w:after="160" w:line="256" w:lineRule="auto"/>
        <w:rPr>
          <w:rFonts w:ascii="Garamond" w:hAnsi="Garamond"/>
          <w:sz w:val="23"/>
          <w:szCs w:val="23"/>
          <w:lang w:val="en-US"/>
        </w:rPr>
      </w:pPr>
      <w:r w:rsidRPr="008D4640">
        <w:rPr>
          <w:rFonts w:ascii="Garamond" w:hAnsi="Garamond"/>
          <w:sz w:val="23"/>
          <w:szCs w:val="23"/>
          <w:lang w:val="en-US"/>
        </w:rPr>
        <w:t>The following observations are offered regarding the current state of finances of CPC:</w:t>
      </w:r>
    </w:p>
    <w:p w14:paraId="0285A2BA" w14:textId="77777777" w:rsidR="0011112C" w:rsidRPr="008D4640" w:rsidRDefault="0011112C" w:rsidP="0011112C">
      <w:pPr>
        <w:spacing w:after="160" w:line="235" w:lineRule="atLeast"/>
        <w:rPr>
          <w:rFonts w:ascii="Garamond" w:eastAsia="Times New Roman" w:hAnsi="Garamond" w:cs="Times New Roman"/>
          <w:sz w:val="23"/>
          <w:szCs w:val="23"/>
          <w:lang w:val="en-US"/>
        </w:rPr>
      </w:pPr>
      <w:r w:rsidRPr="008D4640">
        <w:rPr>
          <w:rFonts w:ascii="Garamond" w:eastAsia="Times New Roman" w:hAnsi="Garamond" w:cs="Calibri"/>
          <w:sz w:val="23"/>
          <w:szCs w:val="23"/>
          <w:lang w:val="en-US"/>
        </w:rPr>
        <w:t>The following observations are offered regarding the current state of finances of CPC:</w:t>
      </w:r>
    </w:p>
    <w:p w14:paraId="5BC0591D" w14:textId="77777777" w:rsidR="0011112C" w:rsidRPr="008D4640" w:rsidRDefault="0011112C" w:rsidP="0011112C">
      <w:pPr>
        <w:numPr>
          <w:ilvl w:val="0"/>
          <w:numId w:val="47"/>
        </w:numPr>
        <w:spacing w:after="160" w:line="256" w:lineRule="auto"/>
        <w:contextualSpacing/>
        <w:rPr>
          <w:rFonts w:ascii="Garamond" w:hAnsi="Garamond"/>
          <w:sz w:val="23"/>
          <w:szCs w:val="23"/>
          <w:lang w:val="en-US"/>
        </w:rPr>
      </w:pPr>
      <w:r w:rsidRPr="008D4640">
        <w:rPr>
          <w:rFonts w:ascii="Garamond" w:eastAsia="Times New Roman" w:hAnsi="Garamond" w:cs="Calibri"/>
          <w:sz w:val="23"/>
          <w:szCs w:val="23"/>
          <w:lang w:val="en-US"/>
        </w:rPr>
        <w:t>CPC congregational operating expenses, even without a minister, substantially exceed the   conventional revenue sources of the CPC Foundation, Housing Society and congregation, leaving it with a structural operating deficit of approximately $298,000 even without any congregational CRF contribution.</w:t>
      </w:r>
      <w:r w:rsidRPr="008D4640">
        <w:rPr>
          <w:rFonts w:ascii="Garamond" w:eastAsia="Times New Roman" w:hAnsi="Garamond" w:cs="Calibri"/>
          <w:b/>
          <w:bCs/>
          <w:sz w:val="23"/>
          <w:szCs w:val="23"/>
          <w:lang w:val="en-US"/>
        </w:rPr>
        <w:t>  </w:t>
      </w:r>
      <w:bookmarkStart w:id="1" w:name="m_-7641244814208778676_m_138248970172840"/>
      <w:bookmarkEnd w:id="1"/>
      <w:r w:rsidRPr="008D4640">
        <w:rPr>
          <w:rFonts w:ascii="Garamond" w:eastAsia="Times New Roman" w:hAnsi="Garamond" w:cs="Calibri"/>
          <w:sz w:val="23"/>
          <w:szCs w:val="23"/>
          <w:lang w:val="en-US"/>
        </w:rPr>
        <w:t xml:space="preserve"> This means that without additional sources of revenue, CPC would realize a deficit of approximately $298,000 each year, even while vacant, based upon current patterns of giving, facility rentals, and expenditures and would not have any significant funds to make capital cost payments to </w:t>
      </w:r>
      <w:proofErr w:type="spellStart"/>
      <w:r w:rsidRPr="008D4640">
        <w:rPr>
          <w:rFonts w:ascii="Garamond" w:eastAsia="Times New Roman" w:hAnsi="Garamond" w:cs="Calibri"/>
          <w:sz w:val="23"/>
          <w:szCs w:val="23"/>
          <w:lang w:val="en-US"/>
        </w:rPr>
        <w:t>Bosa</w:t>
      </w:r>
      <w:proofErr w:type="spellEnd"/>
      <w:r w:rsidRPr="008D4640">
        <w:rPr>
          <w:rFonts w:ascii="Garamond" w:eastAsia="Times New Roman" w:hAnsi="Garamond" w:cs="Calibri"/>
          <w:sz w:val="23"/>
          <w:szCs w:val="23"/>
          <w:lang w:val="en-US"/>
        </w:rPr>
        <w:t xml:space="preserve"> for building capital replacement requirements.</w:t>
      </w:r>
    </w:p>
    <w:p w14:paraId="7D27996E" w14:textId="77777777" w:rsidR="0011112C" w:rsidRPr="008D4640" w:rsidRDefault="0011112C" w:rsidP="0011112C">
      <w:pPr>
        <w:numPr>
          <w:ilvl w:val="0"/>
          <w:numId w:val="47"/>
        </w:numPr>
        <w:spacing w:after="160" w:line="256" w:lineRule="auto"/>
        <w:contextualSpacing/>
        <w:rPr>
          <w:rFonts w:ascii="Garamond" w:hAnsi="Garamond"/>
          <w:sz w:val="23"/>
          <w:szCs w:val="23"/>
          <w:lang w:val="en-US"/>
        </w:rPr>
      </w:pPr>
      <w:r w:rsidRPr="008D4640">
        <w:rPr>
          <w:rFonts w:ascii="Garamond" w:hAnsi="Garamond"/>
          <w:sz w:val="23"/>
          <w:szCs w:val="23"/>
          <w:lang w:val="en-US"/>
        </w:rPr>
        <w:t xml:space="preserve">CPC have funded ongoing operating deficits by comingling net proceeds of the Housing Trust (to be established) on an ongoing basis.  It is believed that to date this has been approximately $500,000 over the course of 2019 and 2020.  </w:t>
      </w:r>
    </w:p>
    <w:p w14:paraId="73361761" w14:textId="77777777" w:rsidR="0011112C" w:rsidRPr="008D4640" w:rsidRDefault="0011112C" w:rsidP="0011112C">
      <w:pPr>
        <w:numPr>
          <w:ilvl w:val="0"/>
          <w:numId w:val="47"/>
        </w:numPr>
        <w:spacing w:after="160" w:line="256" w:lineRule="auto"/>
        <w:contextualSpacing/>
        <w:rPr>
          <w:rFonts w:ascii="Garamond" w:hAnsi="Garamond"/>
          <w:sz w:val="23"/>
          <w:szCs w:val="23"/>
          <w:lang w:val="en-US"/>
        </w:rPr>
      </w:pPr>
      <w:r w:rsidRPr="008D4640">
        <w:rPr>
          <w:rFonts w:ascii="Garamond" w:hAnsi="Garamond"/>
          <w:sz w:val="23"/>
          <w:szCs w:val="23"/>
          <w:lang w:val="en-US"/>
        </w:rPr>
        <w:t>Despite the use of the Housing Trust net revenue to fund congregational expenditures, there is no significant reserve fund associated with the congregation, ASP1, or ASP3.  There are modest reserves in the form of approximately $20,000 in GIC’s, which would not be sufficient to weather any significant adverse financial development.</w:t>
      </w:r>
    </w:p>
    <w:p w14:paraId="7D2BDF58" w14:textId="77777777" w:rsidR="0011112C" w:rsidRPr="008D4640" w:rsidRDefault="0011112C" w:rsidP="0011112C">
      <w:pPr>
        <w:numPr>
          <w:ilvl w:val="0"/>
          <w:numId w:val="47"/>
        </w:numPr>
        <w:spacing w:after="160" w:line="256" w:lineRule="auto"/>
        <w:contextualSpacing/>
        <w:rPr>
          <w:rFonts w:ascii="Garamond" w:hAnsi="Garamond"/>
          <w:sz w:val="23"/>
          <w:szCs w:val="23"/>
          <w:lang w:val="en-US"/>
        </w:rPr>
      </w:pPr>
      <w:r w:rsidRPr="008D4640">
        <w:rPr>
          <w:rFonts w:ascii="Garamond" w:hAnsi="Garamond"/>
          <w:sz w:val="23"/>
          <w:szCs w:val="23"/>
          <w:lang w:val="en-US"/>
        </w:rPr>
        <w:t xml:space="preserve">The lack of contributions to the CRF to date is a source of concern which, left </w:t>
      </w:r>
      <w:proofErr w:type="gramStart"/>
      <w:r w:rsidRPr="008D4640">
        <w:rPr>
          <w:rFonts w:ascii="Garamond" w:hAnsi="Garamond"/>
          <w:sz w:val="23"/>
          <w:szCs w:val="23"/>
          <w:lang w:val="en-US"/>
        </w:rPr>
        <w:t>uncorrected,</w:t>
      </w:r>
      <w:proofErr w:type="gramEnd"/>
      <w:r w:rsidRPr="008D4640">
        <w:rPr>
          <w:rFonts w:ascii="Garamond" w:hAnsi="Garamond"/>
          <w:sz w:val="23"/>
          <w:szCs w:val="23"/>
          <w:lang w:val="en-US"/>
        </w:rPr>
        <w:t xml:space="preserve"> will ultimately result in the loss of the congregation’s real estate assets.  Total CRF contributions to the end of 2020, net of facility operating costs, were planned to be $225,918 from all sources, but these funds were instead used to fund church operating expenses.   Preliminary assessment of the effect of these “missed” contributions, if dealt with within the next few years, suggests that the CRF will still be sufficient to meet capital replacement spending needs through approximately 2057, at which time there would be a deficit; this would still allow time for the congregation to develop new ministry and funding initiatives which might serve to address this at that time.</w:t>
      </w:r>
    </w:p>
    <w:p w14:paraId="17241D98" w14:textId="77777777" w:rsidR="0011112C" w:rsidRPr="008D4640" w:rsidRDefault="0011112C" w:rsidP="0011112C">
      <w:pPr>
        <w:numPr>
          <w:ilvl w:val="0"/>
          <w:numId w:val="47"/>
        </w:numPr>
        <w:spacing w:after="160" w:line="256" w:lineRule="auto"/>
        <w:contextualSpacing/>
        <w:rPr>
          <w:rFonts w:ascii="Garamond" w:hAnsi="Garamond"/>
          <w:sz w:val="23"/>
          <w:szCs w:val="23"/>
          <w:lang w:val="en-US"/>
        </w:rPr>
      </w:pPr>
      <w:r w:rsidRPr="008D4640">
        <w:rPr>
          <w:rFonts w:ascii="Garamond" w:hAnsi="Garamond"/>
          <w:sz w:val="23"/>
          <w:szCs w:val="23"/>
          <w:lang w:val="en-US"/>
        </w:rPr>
        <w:t xml:space="preserve">Significant congregational operating cost reduction is necessary to allow for some contributions to the CRF and to address the cost of the GST loan, if approved.  These changes will take time to achieve.  For planning purposes, P&amp;F’s recommendations have staged these over 2 years, recognizing that some contracts cannot readily be renegotiated.   </w:t>
      </w:r>
    </w:p>
    <w:p w14:paraId="5F9015FA" w14:textId="77777777" w:rsidR="0011112C" w:rsidRPr="008D4640" w:rsidRDefault="0011112C" w:rsidP="0011112C">
      <w:pPr>
        <w:numPr>
          <w:ilvl w:val="0"/>
          <w:numId w:val="47"/>
        </w:numPr>
        <w:spacing w:after="160" w:line="256" w:lineRule="auto"/>
        <w:contextualSpacing/>
        <w:rPr>
          <w:rFonts w:ascii="Garamond" w:hAnsi="Garamond"/>
          <w:sz w:val="23"/>
          <w:szCs w:val="23"/>
          <w:lang w:val="en-US"/>
        </w:rPr>
      </w:pPr>
      <w:r w:rsidRPr="008D4640">
        <w:rPr>
          <w:rFonts w:ascii="Garamond" w:hAnsi="Garamond"/>
          <w:sz w:val="23"/>
          <w:szCs w:val="23"/>
          <w:lang w:val="en-US"/>
        </w:rPr>
        <w:lastRenderedPageBreak/>
        <w:t>Without significant cost reductions (and corresponding reduction in the grant from the housing trust</w:t>
      </w:r>
      <w:proofErr w:type="gramStart"/>
      <w:r w:rsidRPr="008D4640">
        <w:rPr>
          <w:rFonts w:ascii="Garamond" w:hAnsi="Garamond"/>
          <w:sz w:val="23"/>
          <w:szCs w:val="23"/>
          <w:lang w:val="en-US"/>
        </w:rPr>
        <w:t>) ,</w:t>
      </w:r>
      <w:proofErr w:type="gramEnd"/>
      <w:r w:rsidRPr="008D4640">
        <w:rPr>
          <w:rFonts w:ascii="Garamond" w:hAnsi="Garamond"/>
          <w:sz w:val="23"/>
          <w:szCs w:val="23"/>
          <w:lang w:val="en-US"/>
        </w:rPr>
        <w:t xml:space="preserve"> it will not be possible to fund needed CRF contributions or retirement of the anticipated GST loan.  In this circumstance, Presbytery would be unable to achieve support for a third party loan to finance the CPC GST issue.</w:t>
      </w:r>
    </w:p>
    <w:p w14:paraId="35A7F5C8" w14:textId="77777777" w:rsidR="0011112C" w:rsidRPr="008D4640" w:rsidRDefault="0011112C" w:rsidP="0011112C">
      <w:pPr>
        <w:numPr>
          <w:ilvl w:val="0"/>
          <w:numId w:val="47"/>
        </w:numPr>
        <w:spacing w:after="160" w:line="256" w:lineRule="auto"/>
        <w:contextualSpacing/>
        <w:rPr>
          <w:rFonts w:ascii="Garamond" w:hAnsi="Garamond"/>
          <w:sz w:val="23"/>
          <w:szCs w:val="23"/>
          <w:lang w:val="en-US"/>
        </w:rPr>
      </w:pPr>
      <w:r w:rsidRPr="008D4640">
        <w:rPr>
          <w:rFonts w:ascii="Garamond" w:hAnsi="Garamond"/>
          <w:sz w:val="23"/>
          <w:szCs w:val="23"/>
          <w:lang w:val="en-US"/>
        </w:rPr>
        <w:t>Introduction of a GST loan creates a strategic challenge for CPC.  Specifically, it is necessary to balance disbursements between congregational operating costs and ministry; CRF contributions needed to protect the building; and debt servicing on the needed GST loan.  Addressing this situation requires a carefully crafted, multi-year approach to budgeting and financial management.  P&amp;F have analyzed a scenario which could form the basis of a budget recommendation.  It includes:</w:t>
      </w:r>
    </w:p>
    <w:p w14:paraId="078CCAF5" w14:textId="77777777" w:rsidR="0011112C" w:rsidRPr="008D4640" w:rsidRDefault="0011112C" w:rsidP="0011112C">
      <w:pPr>
        <w:numPr>
          <w:ilvl w:val="1"/>
          <w:numId w:val="47"/>
        </w:numPr>
        <w:spacing w:after="160" w:line="256" w:lineRule="auto"/>
        <w:contextualSpacing/>
        <w:rPr>
          <w:rFonts w:ascii="Garamond" w:hAnsi="Garamond"/>
          <w:sz w:val="23"/>
          <w:szCs w:val="23"/>
          <w:lang w:val="en-US"/>
        </w:rPr>
      </w:pPr>
      <w:r w:rsidRPr="008D4640">
        <w:rPr>
          <w:rFonts w:ascii="Garamond" w:hAnsi="Garamond"/>
          <w:sz w:val="23"/>
          <w:szCs w:val="23"/>
          <w:lang w:val="en-US"/>
        </w:rPr>
        <w:t xml:space="preserve"> Introduction and accelerated repayment of a GST loan (retired over 4 years), </w:t>
      </w:r>
    </w:p>
    <w:p w14:paraId="3F52CF8D" w14:textId="77777777" w:rsidR="0011112C" w:rsidRPr="008D4640" w:rsidRDefault="0011112C" w:rsidP="0011112C">
      <w:pPr>
        <w:numPr>
          <w:ilvl w:val="1"/>
          <w:numId w:val="47"/>
        </w:numPr>
        <w:spacing w:after="160" w:line="256" w:lineRule="auto"/>
        <w:contextualSpacing/>
        <w:rPr>
          <w:rFonts w:ascii="Garamond" w:hAnsi="Garamond"/>
          <w:sz w:val="23"/>
          <w:szCs w:val="23"/>
          <w:lang w:val="en-US"/>
        </w:rPr>
      </w:pPr>
      <w:r w:rsidRPr="008D4640">
        <w:rPr>
          <w:rFonts w:ascii="Garamond" w:hAnsi="Garamond"/>
          <w:sz w:val="23"/>
          <w:szCs w:val="23"/>
          <w:lang w:val="en-US"/>
        </w:rPr>
        <w:t xml:space="preserve">Two-year staged program of expense reductions, </w:t>
      </w:r>
    </w:p>
    <w:p w14:paraId="66F1370D" w14:textId="77777777" w:rsidR="0011112C" w:rsidRPr="008D4640" w:rsidRDefault="0011112C" w:rsidP="0011112C">
      <w:pPr>
        <w:numPr>
          <w:ilvl w:val="1"/>
          <w:numId w:val="47"/>
        </w:numPr>
        <w:spacing w:after="160" w:line="256" w:lineRule="auto"/>
        <w:contextualSpacing/>
        <w:rPr>
          <w:rFonts w:ascii="Garamond" w:hAnsi="Garamond"/>
          <w:sz w:val="23"/>
          <w:szCs w:val="23"/>
          <w:lang w:val="en-US"/>
        </w:rPr>
      </w:pPr>
      <w:r w:rsidRPr="008D4640">
        <w:rPr>
          <w:rFonts w:ascii="Garamond" w:hAnsi="Garamond"/>
          <w:sz w:val="23"/>
          <w:szCs w:val="23"/>
          <w:lang w:val="en-US"/>
        </w:rPr>
        <w:t xml:space="preserve">No minister, </w:t>
      </w:r>
    </w:p>
    <w:p w14:paraId="4ED9DDF7" w14:textId="77777777" w:rsidR="0011112C" w:rsidRPr="008D4640" w:rsidRDefault="0011112C" w:rsidP="0011112C">
      <w:pPr>
        <w:numPr>
          <w:ilvl w:val="1"/>
          <w:numId w:val="47"/>
        </w:numPr>
        <w:spacing w:after="160" w:line="256" w:lineRule="auto"/>
        <w:contextualSpacing/>
        <w:rPr>
          <w:rFonts w:ascii="Garamond" w:hAnsi="Garamond"/>
          <w:sz w:val="23"/>
          <w:szCs w:val="23"/>
          <w:lang w:val="en-US"/>
        </w:rPr>
      </w:pPr>
      <w:r w:rsidRPr="008D4640">
        <w:rPr>
          <w:rFonts w:ascii="Garamond" w:hAnsi="Garamond"/>
          <w:sz w:val="23"/>
          <w:szCs w:val="23"/>
          <w:lang w:val="en-US"/>
        </w:rPr>
        <w:t xml:space="preserve">Return to scheduled CRF contributions upon retirement of the GST loan in mid-2024;  </w:t>
      </w:r>
    </w:p>
    <w:p w14:paraId="17252A52" w14:textId="77777777" w:rsidR="0011112C" w:rsidRPr="008D4640" w:rsidRDefault="0011112C" w:rsidP="0011112C">
      <w:pPr>
        <w:spacing w:after="160" w:line="256" w:lineRule="auto"/>
        <w:ind w:left="360"/>
        <w:contextualSpacing/>
        <w:rPr>
          <w:rFonts w:ascii="Garamond" w:hAnsi="Garamond"/>
          <w:sz w:val="23"/>
          <w:szCs w:val="23"/>
          <w:lang w:val="en-US"/>
        </w:rPr>
      </w:pPr>
      <w:r w:rsidRPr="008D4640">
        <w:rPr>
          <w:rFonts w:ascii="Garamond" w:hAnsi="Garamond"/>
          <w:sz w:val="23"/>
          <w:szCs w:val="23"/>
          <w:lang w:val="en-US"/>
        </w:rPr>
        <w:t>The resulting CRF balances appear to be sufficient to address capital replacement needs through 2056/2057, providing ample time to clarify the future ministry model and revenue potential of the congregation.</w:t>
      </w:r>
    </w:p>
    <w:p w14:paraId="07D53A40" w14:textId="77777777" w:rsidR="0011112C" w:rsidRPr="008D4640" w:rsidRDefault="0011112C" w:rsidP="0011112C">
      <w:pPr>
        <w:spacing w:after="160" w:line="256" w:lineRule="auto"/>
        <w:ind w:left="360"/>
        <w:contextualSpacing/>
        <w:rPr>
          <w:rFonts w:ascii="Garamond" w:hAnsi="Garamond"/>
          <w:sz w:val="23"/>
          <w:szCs w:val="23"/>
          <w:lang w:val="en-US"/>
        </w:rPr>
      </w:pPr>
      <w:r w:rsidRPr="008D4640">
        <w:rPr>
          <w:rFonts w:ascii="Garamond" w:hAnsi="Garamond"/>
          <w:sz w:val="23"/>
          <w:szCs w:val="23"/>
          <w:lang w:val="en-US"/>
        </w:rPr>
        <w:t xml:space="preserve"> </w:t>
      </w:r>
    </w:p>
    <w:p w14:paraId="1A284E0B" w14:textId="77777777" w:rsidR="0011112C" w:rsidRPr="008D4640" w:rsidRDefault="0011112C" w:rsidP="0011112C">
      <w:pPr>
        <w:spacing w:after="160" w:line="256" w:lineRule="auto"/>
        <w:rPr>
          <w:rFonts w:ascii="Garamond" w:hAnsi="Garamond"/>
          <w:b/>
          <w:bCs/>
          <w:sz w:val="23"/>
          <w:szCs w:val="23"/>
          <w:lang w:val="en-US"/>
        </w:rPr>
      </w:pPr>
      <w:r w:rsidRPr="008D4640">
        <w:rPr>
          <w:rFonts w:ascii="Garamond" w:hAnsi="Garamond"/>
          <w:b/>
          <w:bCs/>
          <w:sz w:val="23"/>
          <w:szCs w:val="23"/>
          <w:lang w:val="en-US"/>
        </w:rPr>
        <w:t>Proposed Budget Principles:</w:t>
      </w:r>
    </w:p>
    <w:p w14:paraId="1746B698" w14:textId="77777777" w:rsidR="0011112C" w:rsidRPr="008D4640" w:rsidRDefault="0011112C" w:rsidP="0011112C">
      <w:pPr>
        <w:spacing w:after="160" w:line="256" w:lineRule="auto"/>
        <w:rPr>
          <w:rFonts w:ascii="Garamond" w:hAnsi="Garamond"/>
          <w:sz w:val="23"/>
          <w:szCs w:val="23"/>
          <w:lang w:val="en-US"/>
        </w:rPr>
      </w:pPr>
      <w:r w:rsidRPr="008D4640">
        <w:rPr>
          <w:rFonts w:ascii="Garamond" w:hAnsi="Garamond"/>
          <w:sz w:val="23"/>
          <w:szCs w:val="23"/>
          <w:lang w:val="en-US"/>
        </w:rPr>
        <w:t>The following principles are proposed to be applied in formulating a budget for CPC for 2021:</w:t>
      </w:r>
    </w:p>
    <w:p w14:paraId="0ED79A59" w14:textId="77777777" w:rsidR="0011112C" w:rsidRPr="008D4640" w:rsidRDefault="0011112C" w:rsidP="0011112C">
      <w:pPr>
        <w:numPr>
          <w:ilvl w:val="0"/>
          <w:numId w:val="48"/>
        </w:numPr>
        <w:spacing w:after="160" w:line="256" w:lineRule="auto"/>
        <w:contextualSpacing/>
        <w:rPr>
          <w:rFonts w:ascii="Garamond" w:hAnsi="Garamond"/>
          <w:sz w:val="23"/>
          <w:szCs w:val="23"/>
          <w:lang w:val="en-US"/>
        </w:rPr>
      </w:pPr>
      <w:r w:rsidRPr="008D4640">
        <w:rPr>
          <w:rFonts w:ascii="Garamond" w:hAnsi="Garamond"/>
          <w:sz w:val="23"/>
          <w:szCs w:val="23"/>
          <w:lang w:val="en-US"/>
        </w:rPr>
        <w:t>All Expenses to be minimized and contracted services be discontinued/reconfigured wherever possible, to be addressed over a two-year period;</w:t>
      </w:r>
    </w:p>
    <w:p w14:paraId="0048F37F" w14:textId="77777777" w:rsidR="0011112C" w:rsidRPr="008D4640" w:rsidRDefault="0011112C" w:rsidP="0011112C">
      <w:pPr>
        <w:numPr>
          <w:ilvl w:val="0"/>
          <w:numId w:val="48"/>
        </w:numPr>
        <w:spacing w:after="160" w:line="256" w:lineRule="auto"/>
        <w:contextualSpacing/>
        <w:rPr>
          <w:rFonts w:ascii="Garamond" w:hAnsi="Garamond"/>
          <w:sz w:val="23"/>
          <w:szCs w:val="23"/>
          <w:lang w:val="en-US"/>
        </w:rPr>
      </w:pPr>
      <w:r w:rsidRPr="008D4640">
        <w:rPr>
          <w:rFonts w:ascii="Garamond" w:hAnsi="Garamond"/>
          <w:sz w:val="23"/>
          <w:szCs w:val="23"/>
          <w:lang w:val="en-US"/>
        </w:rPr>
        <w:t>Remaining Honoraria are to be broken down and itemized (pulpit, guest musicians, administration, if any, other), and minimized;</w:t>
      </w:r>
    </w:p>
    <w:p w14:paraId="09B1F43B" w14:textId="77777777" w:rsidR="0011112C" w:rsidRPr="008D4640" w:rsidRDefault="0011112C" w:rsidP="0011112C">
      <w:pPr>
        <w:numPr>
          <w:ilvl w:val="0"/>
          <w:numId w:val="48"/>
        </w:numPr>
        <w:spacing w:after="160" w:line="256" w:lineRule="auto"/>
        <w:contextualSpacing/>
        <w:rPr>
          <w:rFonts w:ascii="Garamond" w:hAnsi="Garamond"/>
          <w:sz w:val="23"/>
          <w:szCs w:val="23"/>
          <w:lang w:val="en-US"/>
        </w:rPr>
      </w:pPr>
      <w:r w:rsidRPr="008D4640">
        <w:rPr>
          <w:rFonts w:ascii="Garamond" w:hAnsi="Garamond"/>
          <w:sz w:val="23"/>
          <w:szCs w:val="23"/>
          <w:lang w:val="en-US"/>
        </w:rPr>
        <w:t>Exclude provision for search process or hiring a minister; and,</w:t>
      </w:r>
    </w:p>
    <w:p w14:paraId="0AF32B8B" w14:textId="77777777" w:rsidR="0011112C" w:rsidRPr="008D4640" w:rsidRDefault="0011112C" w:rsidP="0011112C">
      <w:pPr>
        <w:numPr>
          <w:ilvl w:val="0"/>
          <w:numId w:val="48"/>
        </w:numPr>
        <w:spacing w:after="160" w:line="256" w:lineRule="auto"/>
        <w:contextualSpacing/>
        <w:rPr>
          <w:rFonts w:ascii="Garamond" w:hAnsi="Garamond"/>
          <w:sz w:val="23"/>
          <w:szCs w:val="23"/>
          <w:lang w:val="en-US"/>
        </w:rPr>
      </w:pPr>
      <w:r w:rsidRPr="008D4640">
        <w:rPr>
          <w:rFonts w:ascii="Garamond" w:hAnsi="Garamond"/>
          <w:sz w:val="23"/>
          <w:szCs w:val="23"/>
          <w:lang w:val="en-US"/>
        </w:rPr>
        <w:t>Exclude legal expenses budget for 2021 (remaining payables and reasonable provision for trust finalization and/or other necessary to restructuring to be financed from Presbytery held CRF funds (consult D Jennings, Miller Thomson)</w:t>
      </w:r>
    </w:p>
    <w:p w14:paraId="2DDA2684" w14:textId="77777777" w:rsidR="0011112C" w:rsidRPr="008D4640" w:rsidRDefault="0011112C" w:rsidP="0011112C">
      <w:pPr>
        <w:numPr>
          <w:ilvl w:val="0"/>
          <w:numId w:val="48"/>
        </w:numPr>
        <w:spacing w:after="160" w:line="256" w:lineRule="auto"/>
        <w:contextualSpacing/>
        <w:rPr>
          <w:rFonts w:ascii="Garamond" w:hAnsi="Garamond"/>
          <w:sz w:val="23"/>
          <w:szCs w:val="23"/>
          <w:lang w:val="en-US"/>
        </w:rPr>
      </w:pPr>
      <w:r w:rsidRPr="008D4640">
        <w:rPr>
          <w:rFonts w:ascii="Garamond" w:hAnsi="Garamond"/>
          <w:sz w:val="23"/>
          <w:szCs w:val="23"/>
          <w:lang w:val="en-US"/>
        </w:rPr>
        <w:t>Include provision for six months interest on the GST Loan in 2021 (estimated at $11,500), with congregational spending arranged to prioritize GST Loan repayment for 2021 through 2024, then reverting to full planned CRF contributions;</w:t>
      </w:r>
    </w:p>
    <w:p w14:paraId="250454EC" w14:textId="77777777" w:rsidR="0011112C" w:rsidRPr="008D4640" w:rsidRDefault="0011112C" w:rsidP="0011112C">
      <w:pPr>
        <w:numPr>
          <w:ilvl w:val="0"/>
          <w:numId w:val="48"/>
        </w:numPr>
        <w:spacing w:after="160" w:line="256" w:lineRule="auto"/>
        <w:contextualSpacing/>
        <w:rPr>
          <w:rFonts w:ascii="Garamond" w:hAnsi="Garamond"/>
          <w:sz w:val="23"/>
          <w:szCs w:val="23"/>
          <w:lang w:val="en-US"/>
        </w:rPr>
      </w:pPr>
      <w:r w:rsidRPr="008D4640">
        <w:rPr>
          <w:rFonts w:ascii="Garamond" w:hAnsi="Garamond"/>
          <w:sz w:val="23"/>
          <w:szCs w:val="23"/>
          <w:lang w:val="en-US"/>
        </w:rPr>
        <w:t xml:space="preserve">Revenue from all sources is to be documented, and managed to provide a $150k annual “grant” to CPC in order to balance the CPC budget; remaining ASP1 and ASP3 net proceeds to flow to Presbytery for debt service (and later CRF contributions) </w:t>
      </w:r>
    </w:p>
    <w:p w14:paraId="323AB2CF" w14:textId="77777777" w:rsidR="0011112C" w:rsidRPr="008D4640" w:rsidRDefault="0011112C" w:rsidP="0011112C">
      <w:pPr>
        <w:numPr>
          <w:ilvl w:val="0"/>
          <w:numId w:val="48"/>
        </w:numPr>
        <w:spacing w:before="240" w:after="160" w:line="256" w:lineRule="auto"/>
        <w:contextualSpacing/>
        <w:rPr>
          <w:rFonts w:ascii="Garamond" w:hAnsi="Garamond"/>
          <w:sz w:val="23"/>
          <w:szCs w:val="23"/>
          <w:lang w:val="en-US"/>
        </w:rPr>
      </w:pPr>
      <w:r w:rsidRPr="008D4640">
        <w:rPr>
          <w:rFonts w:ascii="Garamond" w:hAnsi="Garamond"/>
          <w:sz w:val="23"/>
          <w:szCs w:val="23"/>
          <w:lang w:val="en-US"/>
        </w:rPr>
        <w:t>Following retirement of the GST loan (estimated mid-2024), surplus funds to be redirected to CRF and in following years to provide, at a minimum, the previously planned CRF contribution ($227,331 in 2025).</w:t>
      </w:r>
    </w:p>
    <w:p w14:paraId="10EA7735" w14:textId="77777777" w:rsidR="0011112C" w:rsidRPr="008D4640" w:rsidRDefault="0011112C" w:rsidP="0011112C">
      <w:pPr>
        <w:spacing w:after="160" w:line="256" w:lineRule="auto"/>
        <w:rPr>
          <w:rFonts w:ascii="Garamond" w:hAnsi="Garamond"/>
          <w:b/>
          <w:bCs/>
          <w:sz w:val="23"/>
          <w:szCs w:val="23"/>
          <w:lang w:val="en-US"/>
        </w:rPr>
      </w:pPr>
    </w:p>
    <w:p w14:paraId="0DEBF516" w14:textId="77777777" w:rsidR="0011112C" w:rsidRPr="008D4640" w:rsidRDefault="0011112C" w:rsidP="0011112C">
      <w:pPr>
        <w:spacing w:after="160" w:line="256" w:lineRule="auto"/>
        <w:rPr>
          <w:rFonts w:ascii="Garamond" w:hAnsi="Garamond"/>
          <w:b/>
          <w:bCs/>
          <w:sz w:val="23"/>
          <w:szCs w:val="23"/>
          <w:lang w:val="en-US"/>
        </w:rPr>
      </w:pPr>
      <w:r w:rsidRPr="008D4640">
        <w:rPr>
          <w:rFonts w:ascii="Garamond" w:hAnsi="Garamond"/>
          <w:b/>
          <w:bCs/>
          <w:sz w:val="23"/>
          <w:szCs w:val="23"/>
          <w:lang w:val="en-US"/>
        </w:rPr>
        <w:t>Proposed Draft Budget</w:t>
      </w:r>
    </w:p>
    <w:p w14:paraId="302615C0" w14:textId="77777777" w:rsidR="0011112C" w:rsidRPr="008D4640" w:rsidRDefault="0011112C" w:rsidP="0011112C">
      <w:pPr>
        <w:spacing w:after="160" w:line="256" w:lineRule="auto"/>
        <w:rPr>
          <w:rFonts w:ascii="Garamond" w:hAnsi="Garamond"/>
          <w:sz w:val="23"/>
          <w:szCs w:val="23"/>
          <w:lang w:val="en-US"/>
        </w:rPr>
      </w:pPr>
      <w:r w:rsidRPr="008D4640">
        <w:rPr>
          <w:rFonts w:ascii="Garamond" w:hAnsi="Garamond"/>
          <w:sz w:val="23"/>
          <w:szCs w:val="23"/>
          <w:lang w:val="en-US"/>
        </w:rPr>
        <w:t>The spreadsheet below is presented as a first draft congregational budget.  It will require further adjustments to reflect specifics of the congregation’s situation not known to P&amp;F, which in all cases need to be consistent with the budget principles outlined above.</w:t>
      </w:r>
    </w:p>
    <w:p w14:paraId="401D288A" w14:textId="1C1B1B9B" w:rsidR="0011112C" w:rsidRPr="008D4640" w:rsidRDefault="004B5A66" w:rsidP="0011112C">
      <w:pPr>
        <w:spacing w:after="160" w:line="256" w:lineRule="auto"/>
        <w:rPr>
          <w:rFonts w:ascii="Garamond" w:hAnsi="Garamond"/>
          <w:sz w:val="22"/>
          <w:szCs w:val="22"/>
          <w:lang w:val="en-US"/>
        </w:rPr>
      </w:pPr>
      <w:r>
        <w:rPr>
          <w:rFonts w:ascii="Times New Roman" w:hAnsi="Times New Roman" w:cs="Times New Roman"/>
          <w:noProof/>
          <w:sz w:val="22"/>
          <w:szCs w:val="22"/>
          <w:lang w:eastAsia="en-CA"/>
        </w:rPr>
        <mc:AlternateContent>
          <mc:Choice Requires="wps">
            <w:drawing>
              <wp:anchor distT="0" distB="0" distL="114300" distR="114300" simplePos="0" relativeHeight="251742208" behindDoc="0" locked="0" layoutInCell="1" allowOverlap="1" wp14:anchorId="56FEC0AE" wp14:editId="3A224CA8">
                <wp:simplePos x="0" y="0"/>
                <wp:positionH relativeFrom="column">
                  <wp:posOffset>297180</wp:posOffset>
                </wp:positionH>
                <wp:positionV relativeFrom="paragraph">
                  <wp:posOffset>1814173</wp:posOffset>
                </wp:positionV>
                <wp:extent cx="5360276" cy="4776339"/>
                <wp:effectExtent l="0" t="0" r="12065" b="24765"/>
                <wp:wrapNone/>
                <wp:docPr id="14" name="Straight Connector 14"/>
                <wp:cNvGraphicFramePr/>
                <a:graphic xmlns:a="http://schemas.openxmlformats.org/drawingml/2006/main">
                  <a:graphicData uri="http://schemas.microsoft.com/office/word/2010/wordprocessingShape">
                    <wps:wsp>
                      <wps:cNvCnPr/>
                      <wps:spPr>
                        <a:xfrm flipH="1">
                          <a:off x="0" y="0"/>
                          <a:ext cx="5360276" cy="4776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FB3C8E" id="Straight Connector 14"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42.85pt" to="445.45pt,5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" strokecolor="black [3213]" strokeweight=".5pt">
                <v:stroke joinstyle="miter"/>
              </v:line>
            </w:pict>
          </mc:Fallback>
        </mc:AlternateContent>
      </w:r>
      <w:r w:rsidR="0011112C" w:rsidRPr="008D4640">
        <w:rPr>
          <w:rFonts w:ascii="Garamond" w:hAnsi="Garamond"/>
          <w:sz w:val="22"/>
          <w:szCs w:val="22"/>
          <w:lang w:val="en-US"/>
        </w:rPr>
        <w:br w:type="column"/>
      </w:r>
      <w:r w:rsidR="00153B51" w:rsidRPr="008D4640">
        <w:rPr>
          <w:rFonts w:ascii="Garamond" w:hAnsi="Garamond"/>
          <w:noProof/>
          <w:lang w:eastAsia="en-CA"/>
        </w:rPr>
        <w:lastRenderedPageBreak/>
        <w:drawing>
          <wp:inline distT="0" distB="0" distL="0" distR="0" wp14:anchorId="54CAC2E2" wp14:editId="644B78BC">
            <wp:extent cx="5943600" cy="724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242175"/>
                    </a:xfrm>
                    <a:prstGeom prst="rect">
                      <a:avLst/>
                    </a:prstGeom>
                    <a:noFill/>
                    <a:ln>
                      <a:noFill/>
                    </a:ln>
                  </pic:spPr>
                </pic:pic>
              </a:graphicData>
            </a:graphic>
          </wp:inline>
        </w:drawing>
      </w:r>
    </w:p>
    <w:p w14:paraId="6D411667" w14:textId="77777777" w:rsidR="00153B51" w:rsidRPr="008D4640" w:rsidRDefault="00153B51" w:rsidP="0011112C">
      <w:pPr>
        <w:spacing w:after="160" w:line="256" w:lineRule="auto"/>
        <w:rPr>
          <w:rFonts w:ascii="Garamond" w:hAnsi="Garamond"/>
          <w:b/>
          <w:bCs/>
          <w:sz w:val="22"/>
          <w:szCs w:val="22"/>
          <w:lang w:val="en-US"/>
        </w:rPr>
      </w:pPr>
    </w:p>
    <w:p w14:paraId="39A8FC0B" w14:textId="77777777" w:rsidR="0011112C" w:rsidRPr="008D4640" w:rsidRDefault="0011112C" w:rsidP="0011112C">
      <w:pPr>
        <w:spacing w:after="160" w:line="256" w:lineRule="auto"/>
        <w:rPr>
          <w:rFonts w:ascii="Garamond" w:hAnsi="Garamond"/>
          <w:b/>
          <w:bCs/>
          <w:sz w:val="22"/>
          <w:szCs w:val="22"/>
          <w:lang w:val="en-US"/>
        </w:rPr>
      </w:pPr>
      <w:r w:rsidRPr="008D4640">
        <w:rPr>
          <w:rFonts w:ascii="Garamond" w:hAnsi="Garamond"/>
          <w:b/>
          <w:bCs/>
          <w:sz w:val="22"/>
          <w:szCs w:val="22"/>
          <w:lang w:val="en-US"/>
        </w:rPr>
        <w:lastRenderedPageBreak/>
        <w:t>Other Issues:</w:t>
      </w:r>
    </w:p>
    <w:p w14:paraId="22D9F788" w14:textId="77777777" w:rsidR="0011112C" w:rsidRPr="008D4640" w:rsidRDefault="0011112C" w:rsidP="0011112C">
      <w:pPr>
        <w:numPr>
          <w:ilvl w:val="0"/>
          <w:numId w:val="49"/>
        </w:numPr>
        <w:spacing w:after="160" w:line="256" w:lineRule="auto"/>
        <w:contextualSpacing/>
        <w:rPr>
          <w:rFonts w:ascii="Garamond" w:hAnsi="Garamond"/>
          <w:b/>
          <w:bCs/>
          <w:sz w:val="22"/>
          <w:szCs w:val="22"/>
          <w:lang w:val="en-US"/>
        </w:rPr>
      </w:pPr>
      <w:r w:rsidRPr="008D4640">
        <w:rPr>
          <w:rFonts w:ascii="Garamond" w:hAnsi="Garamond"/>
          <w:b/>
          <w:bCs/>
          <w:sz w:val="22"/>
          <w:szCs w:val="22"/>
          <w:lang w:val="en-US"/>
        </w:rPr>
        <w:t xml:space="preserve">Spending Management/Cost Reduction:  </w:t>
      </w:r>
      <w:r w:rsidRPr="008D4640">
        <w:rPr>
          <w:rFonts w:ascii="Garamond" w:hAnsi="Garamond"/>
          <w:sz w:val="22"/>
          <w:szCs w:val="22"/>
          <w:lang w:val="en-US"/>
        </w:rPr>
        <w:t xml:space="preserve"> It is recognized that the recommended budget presented above reflects a very austere level of expenditure which will require the restructuring of every aspect of congregational ministry.  This will not be pleasant.  The understandable tendency of the congregation to resist this level of spending reduction must be balanced against the need to begin serious contributions to the CRF if the future of the congregation’s real estate is to be secured.  Beyond the budget document itself, a significant level of discipline and diligence in implementing the recommendations of this report will be required to ensure the planned expenditure levels are actually achieved.</w:t>
      </w:r>
    </w:p>
    <w:p w14:paraId="1EF9E577" w14:textId="77777777" w:rsidR="0011112C" w:rsidRPr="008D4640" w:rsidRDefault="0011112C" w:rsidP="0011112C">
      <w:pPr>
        <w:numPr>
          <w:ilvl w:val="0"/>
          <w:numId w:val="49"/>
        </w:numPr>
        <w:spacing w:after="160" w:line="256" w:lineRule="auto"/>
        <w:contextualSpacing/>
        <w:rPr>
          <w:rFonts w:ascii="Garamond" w:hAnsi="Garamond"/>
          <w:b/>
          <w:bCs/>
          <w:sz w:val="22"/>
          <w:szCs w:val="22"/>
          <w:lang w:val="en-US"/>
        </w:rPr>
      </w:pPr>
      <w:r w:rsidRPr="008D4640">
        <w:rPr>
          <w:rFonts w:ascii="Garamond" w:hAnsi="Garamond"/>
          <w:b/>
          <w:bCs/>
          <w:sz w:val="22"/>
          <w:szCs w:val="22"/>
          <w:lang w:val="en-US"/>
        </w:rPr>
        <w:t xml:space="preserve">GST and Request for Loan:  </w:t>
      </w:r>
      <w:r w:rsidRPr="008D4640">
        <w:rPr>
          <w:rFonts w:ascii="Garamond" w:hAnsi="Garamond"/>
          <w:sz w:val="22"/>
          <w:szCs w:val="22"/>
          <w:lang w:val="en-US"/>
        </w:rPr>
        <w:t>This report is not intended to deal extensively with the subject of the request for a loan to CPC to assist it in discharging its GST obligations.  However, this topic must be addressed soon.  The ability to achieve third party financial support for CPC in this matter will be heavily dependent on the demonstrated diligence of the congregation in adopting and carrying out a budget along the lines described above.  If Presbytery is not able to demonstrate a recovery plan for the congregation which addresses the structural deficit, then it is anticipated that commercial banks will be disinclined to approve a loan request.</w:t>
      </w:r>
    </w:p>
    <w:p w14:paraId="73E4BD86" w14:textId="77777777" w:rsidR="0011112C" w:rsidRPr="008D4640" w:rsidRDefault="0011112C" w:rsidP="0011112C">
      <w:pPr>
        <w:numPr>
          <w:ilvl w:val="0"/>
          <w:numId w:val="49"/>
        </w:numPr>
        <w:spacing w:after="160" w:line="256" w:lineRule="auto"/>
        <w:contextualSpacing/>
        <w:rPr>
          <w:rFonts w:ascii="Garamond" w:hAnsi="Garamond"/>
          <w:b/>
          <w:bCs/>
          <w:sz w:val="22"/>
          <w:szCs w:val="22"/>
          <w:lang w:val="en-US"/>
        </w:rPr>
      </w:pPr>
      <w:r w:rsidRPr="008D4640">
        <w:rPr>
          <w:rFonts w:ascii="Garamond" w:hAnsi="Garamond"/>
          <w:b/>
          <w:bCs/>
          <w:sz w:val="22"/>
          <w:szCs w:val="22"/>
          <w:lang w:val="en-US"/>
        </w:rPr>
        <w:t xml:space="preserve">Bookkeeping and Reporting:  </w:t>
      </w:r>
      <w:r w:rsidRPr="008D4640">
        <w:rPr>
          <w:rFonts w:ascii="Garamond" w:hAnsi="Garamond"/>
          <w:sz w:val="22"/>
          <w:szCs w:val="22"/>
          <w:lang w:val="en-US"/>
        </w:rPr>
        <w:t>The complexity of CPC’s finances, together with the importance of carrying out an ambitious cost reduction plan would be very challenging to any church treasurer.  P&amp;F observed that CPC has disaggregated the financial management of the congregation, ASP1, and ASP3 for ease of administration.  This has the unfortunate side-effect of rendering the overall financial situation invisible to any individual or group without significant investigation.  P&amp;F recommends that a more integrated and transparent system of book-keeping and financial management be put in place to ensure that system-wide financial outcomes can be monitored and adjusted in real time.</w:t>
      </w:r>
    </w:p>
    <w:p w14:paraId="2947BFD5" w14:textId="77777777" w:rsidR="0011112C" w:rsidRPr="008D4640" w:rsidRDefault="0011112C" w:rsidP="0011112C">
      <w:pPr>
        <w:numPr>
          <w:ilvl w:val="0"/>
          <w:numId w:val="49"/>
        </w:numPr>
        <w:spacing w:after="160" w:line="256" w:lineRule="auto"/>
        <w:contextualSpacing/>
        <w:rPr>
          <w:rFonts w:ascii="Garamond" w:hAnsi="Garamond"/>
          <w:b/>
          <w:bCs/>
          <w:sz w:val="22"/>
          <w:szCs w:val="22"/>
          <w:lang w:val="en-US"/>
        </w:rPr>
      </w:pPr>
      <w:r w:rsidRPr="008D4640">
        <w:rPr>
          <w:rFonts w:ascii="Garamond" w:hAnsi="Garamond"/>
          <w:b/>
          <w:bCs/>
          <w:sz w:val="22"/>
          <w:szCs w:val="22"/>
          <w:lang w:val="en-US"/>
        </w:rPr>
        <w:t xml:space="preserve">Transfer of Assets to Trust:  </w:t>
      </w:r>
      <w:r w:rsidRPr="008D4640">
        <w:rPr>
          <w:rFonts w:ascii="Garamond" w:hAnsi="Garamond"/>
          <w:sz w:val="22"/>
          <w:szCs w:val="22"/>
          <w:lang w:val="en-US"/>
        </w:rPr>
        <w:t>On the assumption that the other recommendations of this report are carried out, it is important that the separation of the housing society assets in particular as originally planned with legal counsel, be carried out, in order to protect CPC’s charitable status.</w:t>
      </w:r>
    </w:p>
    <w:p w14:paraId="4097157C" w14:textId="77777777" w:rsidR="0011112C" w:rsidRPr="008D4640" w:rsidRDefault="0011112C" w:rsidP="0011112C">
      <w:pPr>
        <w:spacing w:after="160" w:line="256" w:lineRule="auto"/>
        <w:rPr>
          <w:rFonts w:ascii="Garamond" w:hAnsi="Garamond"/>
          <w:b/>
          <w:bCs/>
          <w:sz w:val="22"/>
          <w:szCs w:val="22"/>
          <w:lang w:val="en-US"/>
        </w:rPr>
      </w:pPr>
    </w:p>
    <w:p w14:paraId="7F201E58" w14:textId="77777777" w:rsidR="0011112C" w:rsidRPr="008D4640" w:rsidRDefault="0011112C" w:rsidP="0011112C">
      <w:pPr>
        <w:spacing w:after="160" w:line="256" w:lineRule="auto"/>
        <w:rPr>
          <w:rFonts w:ascii="Garamond" w:hAnsi="Garamond"/>
          <w:sz w:val="22"/>
          <w:szCs w:val="22"/>
          <w:lang w:val="en-US"/>
        </w:rPr>
      </w:pPr>
      <w:r w:rsidRPr="008D4640">
        <w:rPr>
          <w:rFonts w:ascii="Garamond" w:hAnsi="Garamond"/>
          <w:b/>
          <w:bCs/>
          <w:sz w:val="22"/>
          <w:szCs w:val="22"/>
          <w:lang w:val="en-US"/>
        </w:rPr>
        <w:t xml:space="preserve">Conclusion:  </w:t>
      </w:r>
      <w:r w:rsidRPr="008D4640">
        <w:rPr>
          <w:rFonts w:ascii="Garamond" w:hAnsi="Garamond"/>
          <w:sz w:val="22"/>
          <w:szCs w:val="22"/>
          <w:lang w:val="en-US"/>
        </w:rPr>
        <w:t xml:space="preserve">A draft set of recommendations is presented, which, if embraced and implemented with diligence, can provide for an extended period of continued, if reduced, ministry for CPC.  The challenges facing this congregation are substantial, and Presbytery will need to be satisfied that the congregation is prepared to implement disciplined spending management before it will be possible to pursue third party financing to address the CPC GST issue.  </w:t>
      </w:r>
    </w:p>
    <w:p w14:paraId="0E39102E" w14:textId="77777777" w:rsidR="0011112C" w:rsidRPr="008D4640" w:rsidRDefault="0011112C" w:rsidP="0011112C">
      <w:pPr>
        <w:rPr>
          <w:rFonts w:ascii="Garamond" w:hAnsi="Garamond"/>
          <w:sz w:val="22"/>
          <w:szCs w:val="22"/>
          <w:lang w:val="en-US"/>
        </w:rPr>
      </w:pPr>
    </w:p>
    <w:p w14:paraId="3E2E7214" w14:textId="77777777" w:rsidR="0011112C" w:rsidRPr="008D4640" w:rsidRDefault="0011112C" w:rsidP="0011112C">
      <w:pPr>
        <w:rPr>
          <w:rFonts w:ascii="Garamond" w:hAnsi="Garamond" w:cs="Times New Roman"/>
          <w:sz w:val="22"/>
          <w:szCs w:val="22"/>
          <w:bdr w:val="none" w:sz="0" w:space="0" w:color="auto" w:frame="1"/>
          <w:shd w:val="clear" w:color="auto" w:fill="FFFFFF"/>
        </w:rPr>
      </w:pPr>
    </w:p>
    <w:p w14:paraId="16DB3A0B" w14:textId="381EE5FB" w:rsidR="0011112C" w:rsidRPr="008D4640" w:rsidRDefault="001F7907" w:rsidP="0011112C">
      <w:pPr>
        <w:rPr>
          <w:rFonts w:ascii="Times New Roman" w:hAnsi="Times New Roman" w:cs="Times New Roman"/>
          <w:sz w:val="22"/>
          <w:szCs w:val="22"/>
          <w:bdr w:val="none" w:sz="0" w:space="0" w:color="auto" w:frame="1"/>
          <w:shd w:val="clear" w:color="auto" w:fill="FFFFFF"/>
        </w:rPr>
      </w:pPr>
      <w:r>
        <w:rPr>
          <w:rFonts w:ascii="Times New Roman" w:hAnsi="Times New Roman" w:cs="Times New Roman"/>
          <w:noProof/>
          <w:sz w:val="22"/>
          <w:szCs w:val="22"/>
          <w:lang w:eastAsia="en-CA"/>
        </w:rPr>
        <mc:AlternateContent>
          <mc:Choice Requires="wps">
            <w:drawing>
              <wp:anchor distT="0" distB="0" distL="114300" distR="114300" simplePos="0" relativeHeight="251740160" behindDoc="0" locked="0" layoutInCell="1" allowOverlap="1" wp14:anchorId="14699777" wp14:editId="2816F90D">
                <wp:simplePos x="0" y="0"/>
                <wp:positionH relativeFrom="column">
                  <wp:posOffset>571500</wp:posOffset>
                </wp:positionH>
                <wp:positionV relativeFrom="paragraph">
                  <wp:posOffset>-6350</wp:posOffset>
                </wp:positionV>
                <wp:extent cx="5372100" cy="182880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5372100" cy="182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2F1E68" id="Straight Connector 13"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45pt,-.5pt" to="46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" strokecolor="black [3213]" strokeweight=".5pt">
                <v:stroke joinstyle="miter"/>
              </v:line>
            </w:pict>
          </mc:Fallback>
        </mc:AlternateContent>
      </w:r>
    </w:p>
    <w:p w14:paraId="734E6420" w14:textId="77777777" w:rsidR="0011112C" w:rsidRPr="008D4640" w:rsidRDefault="0011112C" w:rsidP="0011112C">
      <w:pPr>
        <w:rPr>
          <w:rFonts w:ascii="Times New Roman" w:hAnsi="Times New Roman" w:cs="Times New Roman"/>
          <w:sz w:val="22"/>
          <w:szCs w:val="22"/>
          <w:bdr w:val="none" w:sz="0" w:space="0" w:color="auto" w:frame="1"/>
          <w:shd w:val="clear" w:color="auto" w:fill="FFFFFF"/>
        </w:rPr>
      </w:pPr>
    </w:p>
    <w:p w14:paraId="21641F4E" w14:textId="77777777" w:rsidR="0011112C" w:rsidRPr="008D4640" w:rsidRDefault="0011112C" w:rsidP="0011112C">
      <w:pPr>
        <w:rPr>
          <w:rFonts w:ascii="Times New Roman" w:hAnsi="Times New Roman" w:cs="Times New Roman"/>
          <w:sz w:val="22"/>
          <w:szCs w:val="22"/>
          <w:bdr w:val="none" w:sz="0" w:space="0" w:color="auto" w:frame="1"/>
          <w:shd w:val="clear" w:color="auto" w:fill="FFFFFF"/>
        </w:rPr>
      </w:pPr>
    </w:p>
    <w:p w14:paraId="1911BA98" w14:textId="77777777" w:rsidR="0011112C" w:rsidRPr="008D4640" w:rsidRDefault="0011112C" w:rsidP="0011112C">
      <w:pPr>
        <w:rPr>
          <w:rFonts w:ascii="Times New Roman" w:hAnsi="Times New Roman" w:cs="Times New Roman"/>
          <w:sz w:val="22"/>
          <w:szCs w:val="22"/>
          <w:bdr w:val="none" w:sz="0" w:space="0" w:color="auto" w:frame="1"/>
          <w:shd w:val="clear" w:color="auto" w:fill="FFFFFF"/>
        </w:rPr>
      </w:pPr>
    </w:p>
    <w:p w14:paraId="47C11D83" w14:textId="77777777" w:rsidR="00883738" w:rsidRPr="008D4640" w:rsidRDefault="00883738" w:rsidP="00B13B47">
      <w:pPr>
        <w:tabs>
          <w:tab w:val="right" w:pos="10065"/>
        </w:tabs>
        <w:rPr>
          <w:b/>
        </w:rPr>
      </w:pPr>
    </w:p>
    <w:p w14:paraId="15D6BC2D" w14:textId="77777777" w:rsidR="00E92D90" w:rsidRPr="008D4640" w:rsidRDefault="00E92D90" w:rsidP="00B13B47">
      <w:pPr>
        <w:tabs>
          <w:tab w:val="right" w:pos="10065"/>
        </w:tabs>
        <w:rPr>
          <w:b/>
        </w:rPr>
      </w:pPr>
    </w:p>
    <w:p w14:paraId="69FDCC5B" w14:textId="77777777" w:rsidR="00E92D90" w:rsidRPr="008D4640" w:rsidRDefault="00E92D90" w:rsidP="00B13B47">
      <w:pPr>
        <w:tabs>
          <w:tab w:val="right" w:pos="10065"/>
        </w:tabs>
        <w:rPr>
          <w:b/>
        </w:rPr>
      </w:pPr>
    </w:p>
    <w:p w14:paraId="4895C03C" w14:textId="77777777" w:rsidR="00E92D90" w:rsidRPr="008D4640" w:rsidRDefault="00E92D90" w:rsidP="00B13B47">
      <w:pPr>
        <w:tabs>
          <w:tab w:val="right" w:pos="10065"/>
        </w:tabs>
        <w:rPr>
          <w:b/>
        </w:rPr>
      </w:pPr>
    </w:p>
    <w:p w14:paraId="33FC9D55" w14:textId="77777777" w:rsidR="00E92D90" w:rsidRPr="008D4640" w:rsidRDefault="00E92D90" w:rsidP="00B13B47">
      <w:pPr>
        <w:tabs>
          <w:tab w:val="right" w:pos="10065"/>
        </w:tabs>
        <w:rPr>
          <w:b/>
        </w:rPr>
      </w:pPr>
    </w:p>
    <w:p w14:paraId="3E63AE52" w14:textId="77777777" w:rsidR="00522CDC" w:rsidRPr="008D4640" w:rsidRDefault="00522CDC" w:rsidP="00B13B47">
      <w:pPr>
        <w:tabs>
          <w:tab w:val="right" w:pos="10065"/>
        </w:tabs>
        <w:rPr>
          <w:b/>
        </w:rPr>
      </w:pPr>
    </w:p>
    <w:p w14:paraId="11235A75" w14:textId="77777777" w:rsidR="00522CDC" w:rsidRPr="008D4640" w:rsidRDefault="00522CDC" w:rsidP="00B13B47">
      <w:pPr>
        <w:tabs>
          <w:tab w:val="right" w:pos="10065"/>
        </w:tabs>
        <w:rPr>
          <w:b/>
        </w:rPr>
      </w:pPr>
    </w:p>
    <w:p w14:paraId="671EDF31" w14:textId="77777777" w:rsidR="00883738" w:rsidRPr="008D4640" w:rsidRDefault="00883738" w:rsidP="00883738">
      <w:pPr>
        <w:shd w:val="clear" w:color="auto" w:fill="D9D9D9" w:themeFill="background1" w:themeFillShade="D9"/>
        <w:tabs>
          <w:tab w:val="left" w:pos="8782"/>
        </w:tabs>
        <w:rPr>
          <w:b/>
        </w:rPr>
      </w:pPr>
      <w:bookmarkStart w:id="2" w:name="CEC"/>
      <w:bookmarkEnd w:id="2"/>
      <w:r w:rsidRPr="008D4640">
        <w:rPr>
          <w:b/>
        </w:rPr>
        <w:lastRenderedPageBreak/>
        <w:t>COMMUNITY ENGAGEMENT COMMITTEE REPORT</w:t>
      </w:r>
      <w:r w:rsidRPr="008D4640">
        <w:rPr>
          <w:b/>
        </w:rPr>
        <w:tab/>
      </w:r>
    </w:p>
    <w:p w14:paraId="2665510A" w14:textId="5FA75D9E" w:rsidR="00883738" w:rsidRPr="008D4640" w:rsidRDefault="00883738" w:rsidP="00883738">
      <w:pPr>
        <w:tabs>
          <w:tab w:val="right" w:pos="10065"/>
        </w:tabs>
        <w:rPr>
          <w:i/>
        </w:rPr>
      </w:pPr>
      <w:r w:rsidRPr="008D4640">
        <w:rPr>
          <w:i/>
        </w:rPr>
        <w:t xml:space="preserve">The report was presented by </w:t>
      </w:r>
      <w:r w:rsidR="0008747B" w:rsidRPr="008D4640">
        <w:rPr>
          <w:i/>
        </w:rPr>
        <w:t>Neil Abramson</w:t>
      </w:r>
      <w:r w:rsidRPr="008D4640">
        <w:rPr>
          <w:i/>
        </w:rPr>
        <w:t>, Community Engagement Co-Convener.</w:t>
      </w:r>
    </w:p>
    <w:p w14:paraId="0FC09095" w14:textId="1715B544" w:rsidR="00BA0B25" w:rsidRPr="008D4640" w:rsidRDefault="00883738" w:rsidP="00860985">
      <w:pPr>
        <w:tabs>
          <w:tab w:val="right" w:pos="10065"/>
        </w:tabs>
        <w:rPr>
          <w:i/>
        </w:rPr>
      </w:pPr>
      <w:r w:rsidRPr="008D4640">
        <w:rPr>
          <w:i/>
        </w:rPr>
        <w:t xml:space="preserve">All motions, unless otherwise noted, moved by </w:t>
      </w:r>
      <w:r w:rsidR="0008747B" w:rsidRPr="008D4640">
        <w:rPr>
          <w:i/>
        </w:rPr>
        <w:t xml:space="preserve">Neil Abramson, </w:t>
      </w:r>
      <w:r w:rsidRPr="008D4640">
        <w:rPr>
          <w:i/>
        </w:rPr>
        <w:t xml:space="preserve">seconded by </w:t>
      </w:r>
      <w:r w:rsidR="0008747B" w:rsidRPr="008D4640">
        <w:rPr>
          <w:i/>
        </w:rPr>
        <w:t>Isabel Evans.</w:t>
      </w:r>
      <w:r w:rsidR="003B7533" w:rsidRPr="008D4640">
        <w:rPr>
          <w:i/>
        </w:rPr>
        <w:t xml:space="preserve"> </w:t>
      </w:r>
    </w:p>
    <w:p w14:paraId="60490F28" w14:textId="77777777" w:rsidR="00860985" w:rsidRPr="008D4640" w:rsidRDefault="00860985" w:rsidP="00860985">
      <w:pPr>
        <w:tabs>
          <w:tab w:val="right" w:pos="10065"/>
        </w:tabs>
        <w:rPr>
          <w:i/>
        </w:rPr>
      </w:pPr>
    </w:p>
    <w:p w14:paraId="780ABB30" w14:textId="77777777" w:rsidR="006955BD" w:rsidRPr="008D4640" w:rsidRDefault="006955BD" w:rsidP="006955BD">
      <w:pPr>
        <w:jc w:val="center"/>
        <w:rPr>
          <w:sz w:val="22"/>
          <w:szCs w:val="22"/>
        </w:rPr>
      </w:pPr>
      <w:r w:rsidRPr="008D4640">
        <w:rPr>
          <w:sz w:val="22"/>
          <w:szCs w:val="22"/>
        </w:rPr>
        <w:t>Community Engagement Committee (CEC) Report to Presbytery</w:t>
      </w:r>
    </w:p>
    <w:p w14:paraId="4EBC2463" w14:textId="77777777" w:rsidR="006955BD" w:rsidRPr="008D4640" w:rsidRDefault="006955BD" w:rsidP="006955BD">
      <w:pPr>
        <w:jc w:val="center"/>
        <w:rPr>
          <w:sz w:val="22"/>
          <w:szCs w:val="22"/>
        </w:rPr>
      </w:pPr>
      <w:r w:rsidRPr="008D4640">
        <w:rPr>
          <w:sz w:val="22"/>
          <w:szCs w:val="22"/>
        </w:rPr>
        <w:t>May 4, 2021</w:t>
      </w:r>
    </w:p>
    <w:p w14:paraId="22CCBEDC" w14:textId="77777777" w:rsidR="006955BD" w:rsidRPr="008D4640" w:rsidRDefault="006955BD" w:rsidP="006955BD">
      <w:pPr>
        <w:rPr>
          <w:sz w:val="22"/>
          <w:szCs w:val="22"/>
        </w:rPr>
      </w:pPr>
    </w:p>
    <w:p w14:paraId="23C2D00C" w14:textId="77777777" w:rsidR="006955BD" w:rsidRPr="008D4640" w:rsidRDefault="006955BD" w:rsidP="006955BD">
      <w:pPr>
        <w:rPr>
          <w:b/>
          <w:sz w:val="22"/>
          <w:szCs w:val="22"/>
        </w:rPr>
      </w:pPr>
      <w:r w:rsidRPr="008D4640">
        <w:rPr>
          <w:b/>
          <w:sz w:val="22"/>
          <w:szCs w:val="22"/>
        </w:rPr>
        <w:t>PIM Grant Application</w:t>
      </w:r>
    </w:p>
    <w:p w14:paraId="03B412D6" w14:textId="77777777" w:rsidR="006955BD" w:rsidRPr="008D4640" w:rsidRDefault="006955BD" w:rsidP="006955BD">
      <w:pPr>
        <w:rPr>
          <w:sz w:val="22"/>
          <w:szCs w:val="22"/>
        </w:rPr>
      </w:pPr>
      <w:r w:rsidRPr="008D4640">
        <w:rPr>
          <w:sz w:val="22"/>
          <w:szCs w:val="22"/>
        </w:rPr>
        <w:t xml:space="preserve">The CEC reviewed an application from Dr. Anne-Marie </w:t>
      </w:r>
      <w:proofErr w:type="spellStart"/>
      <w:r w:rsidRPr="008D4640">
        <w:rPr>
          <w:sz w:val="22"/>
          <w:szCs w:val="22"/>
        </w:rPr>
        <w:t>Ellithorpe</w:t>
      </w:r>
      <w:proofErr w:type="spellEnd"/>
      <w:r w:rsidRPr="008D4640">
        <w:rPr>
          <w:sz w:val="22"/>
          <w:szCs w:val="22"/>
        </w:rPr>
        <w:t xml:space="preserve"> for a Friendship and Community Research Project and, as a result of an email vote, we recommend as follows:</w:t>
      </w:r>
    </w:p>
    <w:p w14:paraId="50E8240F" w14:textId="77777777" w:rsidR="006955BD" w:rsidRPr="008D4640" w:rsidRDefault="006955BD" w:rsidP="006955BD">
      <w:pPr>
        <w:rPr>
          <w:sz w:val="22"/>
          <w:szCs w:val="22"/>
        </w:rPr>
      </w:pPr>
    </w:p>
    <w:p w14:paraId="2E43513E" w14:textId="62846BCD" w:rsidR="006955BD" w:rsidRPr="008D4640" w:rsidRDefault="006955BD" w:rsidP="006955BD">
      <w:pPr>
        <w:tabs>
          <w:tab w:val="right" w:pos="9900"/>
        </w:tabs>
        <w:ind w:left="720"/>
        <w:rPr>
          <w:sz w:val="22"/>
          <w:szCs w:val="22"/>
        </w:rPr>
      </w:pPr>
      <w:r w:rsidRPr="008D4640">
        <w:rPr>
          <w:b/>
          <w:sz w:val="22"/>
          <w:szCs w:val="22"/>
        </w:rPr>
        <w:t xml:space="preserve">Recommendation 1: </w:t>
      </w:r>
      <w:proofErr w:type="gramStart"/>
      <w:r w:rsidRPr="008D4640">
        <w:rPr>
          <w:sz w:val="22"/>
          <w:szCs w:val="22"/>
        </w:rPr>
        <w:t>That presbytery endorse</w:t>
      </w:r>
      <w:proofErr w:type="gramEnd"/>
      <w:r w:rsidRPr="008D4640">
        <w:rPr>
          <w:sz w:val="22"/>
          <w:szCs w:val="22"/>
        </w:rPr>
        <w:t xml:space="preserve"> the application from Dr. </w:t>
      </w:r>
      <w:proofErr w:type="spellStart"/>
      <w:r w:rsidRPr="008D4640">
        <w:rPr>
          <w:sz w:val="22"/>
          <w:szCs w:val="22"/>
        </w:rPr>
        <w:t>Ellithorpe</w:t>
      </w:r>
      <w:proofErr w:type="spellEnd"/>
      <w:r w:rsidRPr="008D4640">
        <w:rPr>
          <w:sz w:val="22"/>
          <w:szCs w:val="22"/>
        </w:rPr>
        <w:t xml:space="preserve"> for a PIM grant for her Friendship and Community Research Project. </w:t>
      </w:r>
      <w:r w:rsidRPr="008D4640">
        <w:rPr>
          <w:sz w:val="22"/>
          <w:szCs w:val="22"/>
        </w:rPr>
        <w:tab/>
      </w:r>
      <w:r w:rsidR="00323B32" w:rsidRPr="008D4640">
        <w:rPr>
          <w:b/>
          <w:sz w:val="22"/>
          <w:szCs w:val="22"/>
        </w:rPr>
        <w:t>CARRIED</w:t>
      </w:r>
    </w:p>
    <w:p w14:paraId="67908586" w14:textId="77777777" w:rsidR="006955BD" w:rsidRPr="008D4640" w:rsidRDefault="006955BD" w:rsidP="006955BD">
      <w:pPr>
        <w:ind w:left="720"/>
        <w:rPr>
          <w:sz w:val="22"/>
          <w:szCs w:val="22"/>
        </w:rPr>
      </w:pPr>
    </w:p>
    <w:p w14:paraId="67E8CA8C" w14:textId="77777777" w:rsidR="006955BD" w:rsidRPr="008D4640" w:rsidRDefault="006955BD" w:rsidP="006955BD">
      <w:pPr>
        <w:ind w:left="720"/>
        <w:rPr>
          <w:sz w:val="22"/>
          <w:szCs w:val="22"/>
        </w:rPr>
      </w:pPr>
    </w:p>
    <w:p w14:paraId="0D289189" w14:textId="77777777" w:rsidR="00323B32" w:rsidRPr="008D4640" w:rsidRDefault="00323B32" w:rsidP="006955BD">
      <w:pPr>
        <w:ind w:left="720"/>
        <w:rPr>
          <w:sz w:val="22"/>
          <w:szCs w:val="22"/>
        </w:rPr>
      </w:pPr>
    </w:p>
    <w:p w14:paraId="2E5F42E4" w14:textId="77777777" w:rsidR="006955BD" w:rsidRPr="008D4640" w:rsidRDefault="006955BD" w:rsidP="006955BD">
      <w:pPr>
        <w:rPr>
          <w:b/>
          <w:sz w:val="22"/>
          <w:szCs w:val="22"/>
        </w:rPr>
      </w:pPr>
      <w:r w:rsidRPr="008D4640">
        <w:rPr>
          <w:b/>
          <w:sz w:val="22"/>
          <w:szCs w:val="22"/>
        </w:rPr>
        <w:t>Response to the BC Government’s comprehensive report on a Guaranteed Annual Income</w:t>
      </w:r>
    </w:p>
    <w:p w14:paraId="1795FD2C" w14:textId="77777777" w:rsidR="006955BD" w:rsidRPr="008D4640" w:rsidRDefault="006955BD" w:rsidP="006955BD">
      <w:pPr>
        <w:rPr>
          <w:sz w:val="22"/>
          <w:szCs w:val="22"/>
        </w:rPr>
      </w:pPr>
      <w:r w:rsidRPr="008D4640">
        <w:rPr>
          <w:sz w:val="22"/>
          <w:szCs w:val="22"/>
        </w:rPr>
        <w:t>Following the distribution of this government report to presbyters, at the request of David Jennings, the CEC prepared a response to the report and had it circulated to presbyters for their information.</w:t>
      </w:r>
    </w:p>
    <w:p w14:paraId="361B0E77" w14:textId="77777777" w:rsidR="006955BD" w:rsidRPr="008D4640" w:rsidRDefault="006955BD" w:rsidP="006955BD">
      <w:pPr>
        <w:rPr>
          <w:i/>
          <w:sz w:val="22"/>
          <w:szCs w:val="22"/>
        </w:rPr>
      </w:pPr>
    </w:p>
    <w:p w14:paraId="4706B8B5" w14:textId="77777777" w:rsidR="006955BD" w:rsidRPr="008D4640" w:rsidRDefault="006955BD" w:rsidP="006955BD">
      <w:pPr>
        <w:rPr>
          <w:i/>
          <w:sz w:val="22"/>
          <w:szCs w:val="22"/>
        </w:rPr>
      </w:pPr>
    </w:p>
    <w:p w14:paraId="701E3A60" w14:textId="77777777" w:rsidR="006955BD" w:rsidRPr="008D4640" w:rsidRDefault="006955BD" w:rsidP="006955BD">
      <w:pPr>
        <w:rPr>
          <w:i/>
          <w:sz w:val="22"/>
          <w:szCs w:val="22"/>
        </w:rPr>
      </w:pPr>
      <w:r w:rsidRPr="008D4640">
        <w:rPr>
          <w:i/>
          <w:sz w:val="22"/>
          <w:szCs w:val="22"/>
        </w:rPr>
        <w:t>Respectfully submitted,</w:t>
      </w:r>
    </w:p>
    <w:p w14:paraId="52B27A52" w14:textId="77777777" w:rsidR="006955BD" w:rsidRPr="008D4640" w:rsidRDefault="006955BD" w:rsidP="006955BD">
      <w:pPr>
        <w:rPr>
          <w:i/>
          <w:sz w:val="22"/>
          <w:szCs w:val="22"/>
        </w:rPr>
      </w:pPr>
      <w:r w:rsidRPr="008D4640">
        <w:rPr>
          <w:i/>
          <w:sz w:val="22"/>
          <w:szCs w:val="22"/>
        </w:rPr>
        <w:t>Glen Davis – Co-convenor</w:t>
      </w:r>
    </w:p>
    <w:p w14:paraId="240B88F6" w14:textId="4CAC3304" w:rsidR="006955BD" w:rsidRPr="008D4640" w:rsidRDefault="008D4640" w:rsidP="006955BD">
      <w:pPr>
        <w:rPr>
          <w:b/>
          <w:sz w:val="28"/>
          <w:szCs w:val="28"/>
        </w:rPr>
      </w:pPr>
      <w:r w:rsidRPr="008D4640">
        <w:rPr>
          <w:b/>
          <w:noProof/>
          <w:sz w:val="28"/>
          <w:szCs w:val="28"/>
          <w:lang w:eastAsia="en-CA"/>
        </w:rPr>
        <mc:AlternateContent>
          <mc:Choice Requires="wps">
            <w:drawing>
              <wp:anchor distT="0" distB="0" distL="114300" distR="114300" simplePos="0" relativeHeight="251739136" behindDoc="0" locked="0" layoutInCell="1" allowOverlap="1" wp14:anchorId="052E1100" wp14:editId="4A2B46A6">
                <wp:simplePos x="0" y="0"/>
                <wp:positionH relativeFrom="column">
                  <wp:posOffset>228600</wp:posOffset>
                </wp:positionH>
                <wp:positionV relativeFrom="paragraph">
                  <wp:posOffset>80731</wp:posOffset>
                </wp:positionV>
                <wp:extent cx="6055206" cy="3547024"/>
                <wp:effectExtent l="0" t="0" r="22225" b="34925"/>
                <wp:wrapNone/>
                <wp:docPr id="12" name="Straight Connector 12"/>
                <wp:cNvGraphicFramePr/>
                <a:graphic xmlns:a="http://schemas.openxmlformats.org/drawingml/2006/main">
                  <a:graphicData uri="http://schemas.microsoft.com/office/word/2010/wordprocessingShape">
                    <wps:wsp>
                      <wps:cNvCnPr/>
                      <wps:spPr>
                        <a:xfrm flipH="1">
                          <a:off x="0" y="0"/>
                          <a:ext cx="6055206" cy="35470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310DC7" id="Straight Connector 12"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6.35pt" to="494.8pt,2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" strokecolor="black [3213]" strokeweight=".5pt">
                <v:stroke joinstyle="miter"/>
              </v:line>
            </w:pict>
          </mc:Fallback>
        </mc:AlternateContent>
      </w:r>
    </w:p>
    <w:p w14:paraId="7C11F77E" w14:textId="7E9C92B1" w:rsidR="0011112C" w:rsidRPr="008D4640" w:rsidRDefault="0011112C">
      <w:pPr>
        <w:rPr>
          <w:i/>
        </w:rPr>
      </w:pPr>
      <w:r w:rsidRPr="008D4640">
        <w:rPr>
          <w:i/>
        </w:rPr>
        <w:br w:type="page"/>
      </w:r>
    </w:p>
    <w:p w14:paraId="2AE842FD" w14:textId="77777777" w:rsidR="000E771A" w:rsidRPr="008D4640" w:rsidRDefault="000E771A" w:rsidP="000E771A">
      <w:pPr>
        <w:jc w:val="center"/>
        <w:rPr>
          <w:i/>
        </w:rPr>
      </w:pPr>
      <w:r w:rsidRPr="008D4640">
        <w:rPr>
          <w:noProof/>
          <w:lang w:eastAsia="en-CA"/>
        </w:rPr>
        <w:lastRenderedPageBreak/>
        <w:drawing>
          <wp:inline distT="0" distB="0" distL="0" distR="0" wp14:anchorId="39B48626" wp14:editId="5D8B2E8E">
            <wp:extent cx="5705475" cy="7429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05475" cy="7429500"/>
                    </a:xfrm>
                    <a:prstGeom prst="rect">
                      <a:avLst/>
                    </a:prstGeom>
                  </pic:spPr>
                </pic:pic>
              </a:graphicData>
            </a:graphic>
          </wp:inline>
        </w:drawing>
      </w:r>
    </w:p>
    <w:p w14:paraId="690A69CE" w14:textId="77777777" w:rsidR="000E771A" w:rsidRPr="008D4640" w:rsidRDefault="000E771A" w:rsidP="000E771A">
      <w:pPr>
        <w:jc w:val="center"/>
        <w:rPr>
          <w:i/>
        </w:rPr>
      </w:pPr>
    </w:p>
    <w:p w14:paraId="7E6ADDA2" w14:textId="77777777" w:rsidR="000E771A" w:rsidRPr="008D4640" w:rsidRDefault="000E771A" w:rsidP="000E771A">
      <w:pPr>
        <w:jc w:val="center"/>
        <w:rPr>
          <w:i/>
        </w:rPr>
      </w:pPr>
      <w:r w:rsidRPr="008D4640">
        <w:rPr>
          <w:noProof/>
          <w:lang w:eastAsia="en-CA"/>
        </w:rPr>
        <w:lastRenderedPageBreak/>
        <w:drawing>
          <wp:inline distT="0" distB="0" distL="0" distR="0" wp14:anchorId="0A788ADF" wp14:editId="338220A5">
            <wp:extent cx="5704286" cy="8061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08101" cy="8066820"/>
                    </a:xfrm>
                    <a:prstGeom prst="rect">
                      <a:avLst/>
                    </a:prstGeom>
                  </pic:spPr>
                </pic:pic>
              </a:graphicData>
            </a:graphic>
          </wp:inline>
        </w:drawing>
      </w:r>
    </w:p>
    <w:p w14:paraId="16D670B9" w14:textId="77777777" w:rsidR="000E771A" w:rsidRPr="008D4640" w:rsidRDefault="000E771A" w:rsidP="000E771A">
      <w:pPr>
        <w:jc w:val="center"/>
        <w:rPr>
          <w:i/>
        </w:rPr>
      </w:pPr>
      <w:r w:rsidRPr="008D4640">
        <w:rPr>
          <w:noProof/>
          <w:lang w:eastAsia="en-CA"/>
        </w:rPr>
        <w:lastRenderedPageBreak/>
        <w:drawing>
          <wp:inline distT="0" distB="0" distL="0" distR="0" wp14:anchorId="62B3E03B" wp14:editId="29AE17DE">
            <wp:extent cx="5943600" cy="78644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7864475"/>
                    </a:xfrm>
                    <a:prstGeom prst="rect">
                      <a:avLst/>
                    </a:prstGeom>
                  </pic:spPr>
                </pic:pic>
              </a:graphicData>
            </a:graphic>
          </wp:inline>
        </w:drawing>
      </w:r>
    </w:p>
    <w:p w14:paraId="25904F3F" w14:textId="77777777" w:rsidR="000E771A" w:rsidRPr="008D4640" w:rsidRDefault="000E771A" w:rsidP="000E771A">
      <w:pPr>
        <w:jc w:val="center"/>
        <w:rPr>
          <w:i/>
        </w:rPr>
      </w:pPr>
      <w:r w:rsidRPr="008D4640">
        <w:rPr>
          <w:noProof/>
          <w:lang w:eastAsia="en-CA"/>
        </w:rPr>
        <w:lastRenderedPageBreak/>
        <w:drawing>
          <wp:inline distT="0" distB="0" distL="0" distR="0" wp14:anchorId="74A46B16" wp14:editId="62AD1876">
            <wp:extent cx="5629275" cy="7886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29275" cy="7886700"/>
                    </a:xfrm>
                    <a:prstGeom prst="rect">
                      <a:avLst/>
                    </a:prstGeom>
                  </pic:spPr>
                </pic:pic>
              </a:graphicData>
            </a:graphic>
          </wp:inline>
        </w:drawing>
      </w:r>
    </w:p>
    <w:p w14:paraId="359B1744" w14:textId="77777777" w:rsidR="000E771A" w:rsidRPr="008D4640" w:rsidRDefault="000E771A" w:rsidP="000E771A">
      <w:pPr>
        <w:jc w:val="center"/>
        <w:rPr>
          <w:i/>
        </w:rPr>
      </w:pPr>
      <w:r w:rsidRPr="008D4640">
        <w:rPr>
          <w:noProof/>
          <w:lang w:eastAsia="en-CA"/>
        </w:rPr>
        <w:lastRenderedPageBreak/>
        <w:drawing>
          <wp:inline distT="0" distB="0" distL="0" distR="0" wp14:anchorId="24AF5309" wp14:editId="75115948">
            <wp:extent cx="5810250" cy="762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10250" cy="7620000"/>
                    </a:xfrm>
                    <a:prstGeom prst="rect">
                      <a:avLst/>
                    </a:prstGeom>
                  </pic:spPr>
                </pic:pic>
              </a:graphicData>
            </a:graphic>
          </wp:inline>
        </w:drawing>
      </w:r>
    </w:p>
    <w:p w14:paraId="2DC2155D" w14:textId="77777777" w:rsidR="000E771A" w:rsidRPr="008D4640" w:rsidRDefault="000E771A" w:rsidP="000E771A">
      <w:pPr>
        <w:jc w:val="center"/>
        <w:rPr>
          <w:i/>
        </w:rPr>
      </w:pPr>
      <w:r w:rsidRPr="008D4640">
        <w:rPr>
          <w:noProof/>
          <w:lang w:eastAsia="en-CA"/>
        </w:rPr>
        <w:lastRenderedPageBreak/>
        <w:drawing>
          <wp:inline distT="0" distB="0" distL="0" distR="0" wp14:anchorId="14D9BB63" wp14:editId="7FF67A63">
            <wp:extent cx="5829300" cy="7839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29300" cy="7839075"/>
                    </a:xfrm>
                    <a:prstGeom prst="rect">
                      <a:avLst/>
                    </a:prstGeom>
                  </pic:spPr>
                </pic:pic>
              </a:graphicData>
            </a:graphic>
          </wp:inline>
        </w:drawing>
      </w:r>
    </w:p>
    <w:p w14:paraId="4AF90314" w14:textId="77777777" w:rsidR="000E771A" w:rsidRPr="008D4640" w:rsidRDefault="000E771A" w:rsidP="000E771A">
      <w:pPr>
        <w:jc w:val="center"/>
        <w:rPr>
          <w:i/>
        </w:rPr>
      </w:pPr>
    </w:p>
    <w:p w14:paraId="57B48231" w14:textId="588C35AF" w:rsidR="0011112C" w:rsidRPr="008D4640" w:rsidRDefault="000E771A" w:rsidP="000E771A">
      <w:pPr>
        <w:jc w:val="center"/>
        <w:rPr>
          <w:i/>
        </w:rPr>
      </w:pPr>
      <w:r w:rsidRPr="008D4640">
        <w:rPr>
          <w:noProof/>
          <w:lang w:eastAsia="en-CA"/>
        </w:rPr>
        <mc:AlternateContent>
          <mc:Choice Requires="wps">
            <w:drawing>
              <wp:anchor distT="0" distB="0" distL="114300" distR="114300" simplePos="0" relativeHeight="251738112" behindDoc="0" locked="0" layoutInCell="1" allowOverlap="1" wp14:anchorId="15F45E3B" wp14:editId="285F5D0C">
                <wp:simplePos x="0" y="0"/>
                <wp:positionH relativeFrom="column">
                  <wp:posOffset>159061</wp:posOffset>
                </wp:positionH>
                <wp:positionV relativeFrom="paragraph">
                  <wp:posOffset>3200007</wp:posOffset>
                </wp:positionV>
                <wp:extent cx="6011693" cy="4484451"/>
                <wp:effectExtent l="0" t="0" r="27305" b="30480"/>
                <wp:wrapNone/>
                <wp:docPr id="11" name="Straight Connector 11"/>
                <wp:cNvGraphicFramePr/>
                <a:graphic xmlns:a="http://schemas.openxmlformats.org/drawingml/2006/main">
                  <a:graphicData uri="http://schemas.microsoft.com/office/word/2010/wordprocessingShape">
                    <wps:wsp>
                      <wps:cNvCnPr/>
                      <wps:spPr>
                        <a:xfrm flipH="1">
                          <a:off x="0" y="0"/>
                          <a:ext cx="6011693" cy="44844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A344D4" id="Straight Connector 11"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12.5pt,251.95pt" to="485.85pt,6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" strokecolor="black [3213]" strokeweight=".5pt">
                <v:stroke joinstyle="miter"/>
              </v:line>
            </w:pict>
          </mc:Fallback>
        </mc:AlternateContent>
      </w:r>
      <w:r w:rsidRPr="008D4640">
        <w:rPr>
          <w:noProof/>
          <w:lang w:eastAsia="en-CA"/>
        </w:rPr>
        <w:drawing>
          <wp:inline distT="0" distB="0" distL="0" distR="0" wp14:anchorId="149650EF" wp14:editId="65ABA7EE">
            <wp:extent cx="5667375" cy="2667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67000"/>
                    </a:xfrm>
                    <a:prstGeom prst="rect">
                      <a:avLst/>
                    </a:prstGeom>
                  </pic:spPr>
                </pic:pic>
              </a:graphicData>
            </a:graphic>
          </wp:inline>
        </w:drawing>
      </w:r>
      <w:r w:rsidR="0011112C" w:rsidRPr="008D4640">
        <w:rPr>
          <w:i/>
        </w:rPr>
        <w:br w:type="page"/>
      </w:r>
    </w:p>
    <w:p w14:paraId="4DB53A2F" w14:textId="1819C1AE" w:rsidR="00E92D90" w:rsidRPr="008D4640" w:rsidRDefault="00E92D90" w:rsidP="00E92D90">
      <w:pPr>
        <w:shd w:val="clear" w:color="auto" w:fill="D9D9D9" w:themeFill="background1" w:themeFillShade="D9"/>
        <w:tabs>
          <w:tab w:val="left" w:pos="8782"/>
        </w:tabs>
        <w:rPr>
          <w:b/>
        </w:rPr>
      </w:pPr>
      <w:r w:rsidRPr="008D4640">
        <w:rPr>
          <w:b/>
        </w:rPr>
        <w:lastRenderedPageBreak/>
        <w:t xml:space="preserve">HUMMINGBIRD MINISTRIES </w:t>
      </w:r>
      <w:r w:rsidR="00323B32" w:rsidRPr="008D4640">
        <w:rPr>
          <w:b/>
        </w:rPr>
        <w:t>COUNCIL REPORT</w:t>
      </w:r>
      <w:r w:rsidRPr="008D4640">
        <w:rPr>
          <w:b/>
        </w:rPr>
        <w:tab/>
      </w:r>
    </w:p>
    <w:p w14:paraId="3C860B5F" w14:textId="6C535BDA" w:rsidR="00E92D90" w:rsidRPr="008D4640" w:rsidRDefault="00E92D90" w:rsidP="00E92D90">
      <w:pPr>
        <w:tabs>
          <w:tab w:val="right" w:pos="10065"/>
        </w:tabs>
        <w:rPr>
          <w:i/>
        </w:rPr>
      </w:pPr>
      <w:r w:rsidRPr="008D4640">
        <w:rPr>
          <w:i/>
        </w:rPr>
        <w:t xml:space="preserve">The report was presented by </w:t>
      </w:r>
      <w:r w:rsidR="001F6446" w:rsidRPr="008D4640">
        <w:rPr>
          <w:i/>
        </w:rPr>
        <w:t xml:space="preserve">Isabel Evans, Community Engagement </w:t>
      </w:r>
      <w:r w:rsidRPr="008D4640">
        <w:rPr>
          <w:i/>
        </w:rPr>
        <w:t>Convener.</w:t>
      </w:r>
    </w:p>
    <w:p w14:paraId="7D6EFD5F" w14:textId="2C41DB7A" w:rsidR="00E92D90" w:rsidRPr="008D4640" w:rsidRDefault="00E92D90" w:rsidP="00E92D90">
      <w:pPr>
        <w:tabs>
          <w:tab w:val="right" w:pos="10065"/>
        </w:tabs>
        <w:rPr>
          <w:i/>
        </w:rPr>
      </w:pPr>
      <w:r w:rsidRPr="008D4640">
        <w:rPr>
          <w:i/>
        </w:rPr>
        <w:t xml:space="preserve">All motions, unless otherwise noted, moved by </w:t>
      </w:r>
      <w:r w:rsidR="001F6446" w:rsidRPr="008D4640">
        <w:rPr>
          <w:i/>
        </w:rPr>
        <w:t>Isabel Evans,</w:t>
      </w:r>
      <w:r w:rsidRPr="008D4640">
        <w:rPr>
          <w:i/>
        </w:rPr>
        <w:t xml:space="preserve"> seconded by </w:t>
      </w:r>
      <w:r w:rsidR="00323B32" w:rsidRPr="008D4640">
        <w:rPr>
          <w:i/>
        </w:rPr>
        <w:t>Laurie McKay.</w:t>
      </w:r>
      <w:r w:rsidRPr="008D4640">
        <w:rPr>
          <w:i/>
        </w:rPr>
        <w:t xml:space="preserve"> </w:t>
      </w:r>
    </w:p>
    <w:p w14:paraId="49FC5F9E" w14:textId="77777777" w:rsidR="004135C6" w:rsidRPr="008D4640" w:rsidRDefault="004135C6" w:rsidP="004135C6">
      <w:pPr>
        <w:pStyle w:val="NoSpacing"/>
        <w:rPr>
          <w:b/>
          <w:bCs/>
        </w:rPr>
      </w:pPr>
    </w:p>
    <w:p w14:paraId="56ABA05A" w14:textId="77777777" w:rsidR="00F30427" w:rsidRPr="008D4640" w:rsidRDefault="00F30427" w:rsidP="00F30427">
      <w:pPr>
        <w:jc w:val="center"/>
        <w:rPr>
          <w:u w:val="single"/>
        </w:rPr>
      </w:pPr>
    </w:p>
    <w:p w14:paraId="113373D7" w14:textId="77777777" w:rsidR="00F30427" w:rsidRPr="008D4640" w:rsidRDefault="00F30427" w:rsidP="00F30427">
      <w:pPr>
        <w:jc w:val="center"/>
        <w:rPr>
          <w:sz w:val="22"/>
          <w:szCs w:val="22"/>
          <w:u w:val="single"/>
        </w:rPr>
      </w:pPr>
    </w:p>
    <w:p w14:paraId="7DEFBC18" w14:textId="77777777" w:rsidR="00F30427" w:rsidRPr="008D4640" w:rsidRDefault="00F30427" w:rsidP="00F30427">
      <w:pPr>
        <w:jc w:val="center"/>
        <w:rPr>
          <w:sz w:val="22"/>
          <w:szCs w:val="22"/>
          <w:u w:val="single"/>
        </w:rPr>
      </w:pPr>
      <w:r w:rsidRPr="008D4640">
        <w:rPr>
          <w:sz w:val="22"/>
          <w:szCs w:val="22"/>
          <w:u w:val="single"/>
        </w:rPr>
        <w:t xml:space="preserve">May 2021 Hummingbird Ministries Council Report to </w:t>
      </w:r>
      <w:proofErr w:type="gramStart"/>
      <w:r w:rsidRPr="008D4640">
        <w:rPr>
          <w:sz w:val="22"/>
          <w:szCs w:val="22"/>
          <w:u w:val="single"/>
        </w:rPr>
        <w:t>Presbytery</w:t>
      </w:r>
      <w:proofErr w:type="gramEnd"/>
    </w:p>
    <w:p w14:paraId="710FDF60" w14:textId="77777777" w:rsidR="00F30427" w:rsidRPr="008D4640" w:rsidRDefault="00F30427" w:rsidP="00F30427">
      <w:pPr>
        <w:jc w:val="center"/>
        <w:rPr>
          <w:b/>
          <w:bCs/>
          <w:sz w:val="22"/>
          <w:szCs w:val="22"/>
        </w:rPr>
      </w:pPr>
      <w:r w:rsidRPr="008D4640">
        <w:rPr>
          <w:b/>
          <w:bCs/>
          <w:sz w:val="22"/>
          <w:szCs w:val="22"/>
        </w:rPr>
        <w:t>Providing Opportunities for Healing and Reconciliation</w:t>
      </w:r>
    </w:p>
    <w:p w14:paraId="08F94D0E" w14:textId="77777777" w:rsidR="00F30427" w:rsidRPr="008D4640" w:rsidRDefault="00F30427" w:rsidP="00F30427">
      <w:pPr>
        <w:jc w:val="center"/>
        <w:rPr>
          <w:b/>
          <w:bCs/>
          <w:sz w:val="22"/>
          <w:szCs w:val="22"/>
        </w:rPr>
      </w:pPr>
      <w:r w:rsidRPr="008D4640">
        <w:rPr>
          <w:b/>
          <w:bCs/>
          <w:sz w:val="22"/>
          <w:szCs w:val="22"/>
        </w:rPr>
        <w:t>Through Circles and the Arts</w:t>
      </w:r>
    </w:p>
    <w:p w14:paraId="5F0DCA35" w14:textId="77777777" w:rsidR="00F30427" w:rsidRPr="008D4640" w:rsidRDefault="00F30427" w:rsidP="00F30427">
      <w:pPr>
        <w:jc w:val="center"/>
        <w:rPr>
          <w:b/>
          <w:bCs/>
          <w:sz w:val="22"/>
          <w:szCs w:val="22"/>
        </w:rPr>
      </w:pPr>
      <w:r w:rsidRPr="008D4640">
        <w:rPr>
          <w:b/>
          <w:bCs/>
          <w:sz w:val="22"/>
          <w:szCs w:val="22"/>
        </w:rPr>
        <w:t>To restore Hope, Freedom and Justice</w:t>
      </w:r>
    </w:p>
    <w:p w14:paraId="2F132EF8" w14:textId="77777777" w:rsidR="00F30427" w:rsidRPr="008D4640" w:rsidRDefault="00F30427" w:rsidP="00F30427">
      <w:pPr>
        <w:jc w:val="center"/>
        <w:rPr>
          <w:b/>
          <w:bCs/>
          <w:sz w:val="22"/>
          <w:szCs w:val="22"/>
        </w:rPr>
      </w:pPr>
      <w:r w:rsidRPr="008D4640">
        <w:rPr>
          <w:b/>
          <w:bCs/>
          <w:sz w:val="22"/>
          <w:szCs w:val="22"/>
        </w:rPr>
        <w:t>In Indigenous/Settler healing – Socially, Politically and Spiritually.</w:t>
      </w:r>
    </w:p>
    <w:p w14:paraId="0DFDA029" w14:textId="77777777" w:rsidR="00F30427" w:rsidRPr="008D4640" w:rsidRDefault="00F30427" w:rsidP="00F30427">
      <w:pPr>
        <w:rPr>
          <w:sz w:val="22"/>
          <w:szCs w:val="22"/>
        </w:rPr>
      </w:pPr>
    </w:p>
    <w:p w14:paraId="5AD5CF84" w14:textId="77777777" w:rsidR="00F30427" w:rsidRPr="008D4640" w:rsidRDefault="00F30427" w:rsidP="00F30427">
      <w:pPr>
        <w:rPr>
          <w:sz w:val="22"/>
          <w:szCs w:val="22"/>
        </w:rPr>
      </w:pPr>
    </w:p>
    <w:p w14:paraId="5786DCE2" w14:textId="77777777" w:rsidR="00F30427" w:rsidRPr="008D4640" w:rsidRDefault="00F30427" w:rsidP="00F30427">
      <w:pPr>
        <w:rPr>
          <w:sz w:val="22"/>
          <w:szCs w:val="22"/>
        </w:rPr>
      </w:pPr>
      <w:r w:rsidRPr="008D4640">
        <w:rPr>
          <w:sz w:val="22"/>
          <w:szCs w:val="22"/>
        </w:rPr>
        <w:t>Hummingbird Ministries (HM) Council met with Rev. Dr. Dale Woods on April 23, 2021 for our strategic planning meeting. The three hour Zoom meeting passed quickly under Dale’s leadership and guidance. We discussed the purpose, values and blessings of the HM. We also discussed the challenges that are faced by HM. At the close of the meeting we decided to review our conversation, brainstorm challenges and think about what we can work on in the coming year.</w:t>
      </w:r>
    </w:p>
    <w:p w14:paraId="6BD4B373" w14:textId="77777777" w:rsidR="00F30427" w:rsidRPr="008D4640" w:rsidRDefault="00F30427" w:rsidP="00F30427">
      <w:pPr>
        <w:rPr>
          <w:sz w:val="22"/>
          <w:szCs w:val="22"/>
        </w:rPr>
      </w:pPr>
      <w:r w:rsidRPr="008D4640">
        <w:rPr>
          <w:sz w:val="22"/>
          <w:szCs w:val="22"/>
        </w:rPr>
        <w:t>As with most other ministries, many of our plans were cancelled or postponed, although some of the outreach work to the families and especially the children continued.</w:t>
      </w:r>
    </w:p>
    <w:p w14:paraId="694F3EEE" w14:textId="77777777" w:rsidR="00F30427" w:rsidRPr="008D4640" w:rsidRDefault="00F30427" w:rsidP="00F30427">
      <w:pPr>
        <w:rPr>
          <w:sz w:val="22"/>
          <w:szCs w:val="22"/>
        </w:rPr>
      </w:pPr>
    </w:p>
    <w:p w14:paraId="59F52B73" w14:textId="77777777" w:rsidR="00F30427" w:rsidRPr="008D4640" w:rsidRDefault="00F30427" w:rsidP="00F30427">
      <w:pPr>
        <w:rPr>
          <w:sz w:val="22"/>
          <w:szCs w:val="22"/>
        </w:rPr>
      </w:pPr>
      <w:r w:rsidRPr="008D4640">
        <w:rPr>
          <w:sz w:val="22"/>
          <w:szCs w:val="22"/>
        </w:rPr>
        <w:t>HM received a letter from Jennifer Astop (Canadian Ministries Grant Program Coordinator) inviting HM to apply for $67,000 from the Specialised Ministries Fund for 2022. The deadline for applying for this grant is October 2021. Therefore:-</w:t>
      </w:r>
    </w:p>
    <w:p w14:paraId="202E165E" w14:textId="77777777" w:rsidR="00F30427" w:rsidRPr="008D4640" w:rsidRDefault="00F30427" w:rsidP="00F30427">
      <w:pPr>
        <w:rPr>
          <w:sz w:val="22"/>
          <w:szCs w:val="22"/>
        </w:rPr>
      </w:pPr>
    </w:p>
    <w:p w14:paraId="2D90D18A" w14:textId="77777777" w:rsidR="00F30427" w:rsidRPr="008D4640" w:rsidRDefault="00F30427" w:rsidP="00F30427">
      <w:pPr>
        <w:ind w:left="720"/>
        <w:rPr>
          <w:sz w:val="22"/>
          <w:szCs w:val="22"/>
        </w:rPr>
      </w:pPr>
      <w:r w:rsidRPr="008D4640">
        <w:rPr>
          <w:b/>
          <w:bCs/>
          <w:sz w:val="22"/>
          <w:szCs w:val="22"/>
        </w:rPr>
        <w:t xml:space="preserve">Recommendation #1: </w:t>
      </w:r>
      <w:r w:rsidRPr="008D4640">
        <w:rPr>
          <w:sz w:val="22"/>
          <w:szCs w:val="22"/>
        </w:rPr>
        <w:t xml:space="preserve">that Presbytery </w:t>
      </w:r>
      <w:proofErr w:type="gramStart"/>
      <w:r w:rsidRPr="008D4640">
        <w:rPr>
          <w:sz w:val="22"/>
          <w:szCs w:val="22"/>
        </w:rPr>
        <w:t>approve</w:t>
      </w:r>
      <w:proofErr w:type="gramEnd"/>
      <w:r w:rsidRPr="008D4640">
        <w:rPr>
          <w:sz w:val="22"/>
          <w:szCs w:val="22"/>
        </w:rPr>
        <w:t xml:space="preserve"> Hummingbird Ministries may submit a grant application in the amount of $67,000 from Canadian Ministries Specialised Ministries fund before October 1, 2021.</w:t>
      </w:r>
    </w:p>
    <w:p w14:paraId="231CC8D3" w14:textId="54EF84CD" w:rsidR="00F30427" w:rsidRPr="008D4640" w:rsidRDefault="00F30427" w:rsidP="00F30427">
      <w:pPr>
        <w:tabs>
          <w:tab w:val="right" w:pos="10080"/>
        </w:tabs>
        <w:ind w:left="720"/>
        <w:rPr>
          <w:sz w:val="22"/>
          <w:szCs w:val="22"/>
        </w:rPr>
      </w:pPr>
      <w:r w:rsidRPr="008D4640">
        <w:rPr>
          <w:b/>
          <w:bCs/>
          <w:sz w:val="22"/>
          <w:szCs w:val="22"/>
        </w:rPr>
        <w:tab/>
      </w:r>
      <w:r w:rsidR="00323B32" w:rsidRPr="008D4640">
        <w:rPr>
          <w:b/>
          <w:bCs/>
          <w:sz w:val="22"/>
          <w:szCs w:val="22"/>
        </w:rPr>
        <w:t>CARRIED</w:t>
      </w:r>
    </w:p>
    <w:p w14:paraId="27C37127" w14:textId="77777777" w:rsidR="00F30427" w:rsidRPr="008D4640" w:rsidRDefault="00F30427" w:rsidP="00F30427">
      <w:pPr>
        <w:rPr>
          <w:sz w:val="22"/>
          <w:szCs w:val="22"/>
        </w:rPr>
      </w:pPr>
    </w:p>
    <w:p w14:paraId="0FD8ACBA" w14:textId="77777777" w:rsidR="00F30427" w:rsidRPr="008D4640" w:rsidRDefault="00F30427" w:rsidP="00F30427">
      <w:pPr>
        <w:rPr>
          <w:i/>
          <w:sz w:val="22"/>
          <w:szCs w:val="22"/>
        </w:rPr>
      </w:pPr>
      <w:r w:rsidRPr="008D4640">
        <w:rPr>
          <w:i/>
          <w:sz w:val="22"/>
          <w:szCs w:val="22"/>
        </w:rPr>
        <w:t>Respectfully submitted,</w:t>
      </w:r>
    </w:p>
    <w:p w14:paraId="066720F5" w14:textId="1417B329" w:rsidR="00F30427" w:rsidRPr="008D4640" w:rsidRDefault="00F30427" w:rsidP="00F30427">
      <w:pPr>
        <w:rPr>
          <w:i/>
          <w:sz w:val="22"/>
          <w:szCs w:val="22"/>
        </w:rPr>
      </w:pPr>
      <w:r w:rsidRPr="008D4640">
        <w:rPr>
          <w:i/>
          <w:sz w:val="22"/>
          <w:szCs w:val="22"/>
        </w:rPr>
        <w:t>Isabel Evans</w:t>
      </w:r>
    </w:p>
    <w:p w14:paraId="3D68121F" w14:textId="77777777" w:rsidR="00F30427" w:rsidRPr="008D4640" w:rsidRDefault="00F30427" w:rsidP="00F30427">
      <w:pPr>
        <w:rPr>
          <w:sz w:val="22"/>
          <w:szCs w:val="22"/>
        </w:rPr>
      </w:pPr>
    </w:p>
    <w:p w14:paraId="5C8C152A" w14:textId="77777777" w:rsidR="00F30427" w:rsidRPr="008D4640" w:rsidRDefault="00F30427" w:rsidP="00F30427">
      <w:pPr>
        <w:rPr>
          <w:sz w:val="22"/>
          <w:szCs w:val="22"/>
        </w:rPr>
      </w:pPr>
    </w:p>
    <w:p w14:paraId="0514C74D" w14:textId="77777777" w:rsidR="00F30427" w:rsidRPr="008D4640" w:rsidRDefault="00F30427" w:rsidP="00F30427">
      <w:pPr>
        <w:jc w:val="center"/>
        <w:rPr>
          <w:u w:val="single"/>
        </w:rPr>
      </w:pPr>
    </w:p>
    <w:p w14:paraId="3BA9562D" w14:textId="77777777" w:rsidR="00F30427" w:rsidRPr="008D4640" w:rsidRDefault="00F30427" w:rsidP="004135C6">
      <w:pPr>
        <w:pStyle w:val="NoSpacing"/>
        <w:rPr>
          <w:b/>
          <w:bCs/>
        </w:rPr>
      </w:pPr>
    </w:p>
    <w:p w14:paraId="25A463EB" w14:textId="77777777" w:rsidR="00883738" w:rsidRPr="008D4640" w:rsidRDefault="00883738" w:rsidP="00883738">
      <w:pPr>
        <w:shd w:val="clear" w:color="auto" w:fill="D9D9D9" w:themeFill="background1" w:themeFillShade="D9"/>
        <w:tabs>
          <w:tab w:val="left" w:pos="8782"/>
        </w:tabs>
        <w:rPr>
          <w:b/>
        </w:rPr>
      </w:pPr>
      <w:bookmarkStart w:id="3" w:name="Admin"/>
      <w:bookmarkEnd w:id="3"/>
      <w:r w:rsidRPr="008D4640">
        <w:rPr>
          <w:b/>
        </w:rPr>
        <w:t>ADMINISTRATIVE COMMITTEE REPORT</w:t>
      </w:r>
      <w:r w:rsidRPr="008D4640">
        <w:rPr>
          <w:b/>
        </w:rPr>
        <w:tab/>
      </w:r>
    </w:p>
    <w:p w14:paraId="7D149A06" w14:textId="0279FD29" w:rsidR="00F6095A" w:rsidRPr="008D4640" w:rsidRDefault="00883738" w:rsidP="001F6446">
      <w:pPr>
        <w:tabs>
          <w:tab w:val="right" w:pos="10065"/>
        </w:tabs>
        <w:rPr>
          <w:i/>
        </w:rPr>
      </w:pPr>
      <w:r w:rsidRPr="008D4640">
        <w:rPr>
          <w:i/>
        </w:rPr>
        <w:t>The report was presented Victor Kim, Ad</w:t>
      </w:r>
      <w:r w:rsidR="00B2533B" w:rsidRPr="008D4640">
        <w:rPr>
          <w:i/>
        </w:rPr>
        <w:t>ministrative Committee Convener.</w:t>
      </w:r>
    </w:p>
    <w:p w14:paraId="5E231218" w14:textId="758B1528" w:rsidR="00B2533B" w:rsidRPr="008D4640" w:rsidRDefault="00B2533B" w:rsidP="001F6446">
      <w:pPr>
        <w:tabs>
          <w:tab w:val="right" w:pos="10065"/>
        </w:tabs>
        <w:rPr>
          <w:rFonts w:cstheme="minorHAnsi"/>
          <w:b/>
          <w:bCs/>
          <w:sz w:val="22"/>
          <w:szCs w:val="22"/>
          <w:u w:val="single"/>
        </w:rPr>
      </w:pPr>
      <w:r w:rsidRPr="008D4640">
        <w:rPr>
          <w:i/>
        </w:rPr>
        <w:t xml:space="preserve">All motions, unless otherwise noted, moved by Victor Kim, seconded by </w:t>
      </w:r>
      <w:r w:rsidR="00323B32" w:rsidRPr="008D4640">
        <w:rPr>
          <w:i/>
        </w:rPr>
        <w:t>Paddy Eastwood.</w:t>
      </w:r>
    </w:p>
    <w:p w14:paraId="3325FFBD" w14:textId="77777777" w:rsidR="00C506B4" w:rsidRPr="008D4640" w:rsidRDefault="00C506B4" w:rsidP="00883738">
      <w:pPr>
        <w:tabs>
          <w:tab w:val="right" w:pos="10065"/>
        </w:tabs>
        <w:rPr>
          <w:i/>
        </w:rPr>
      </w:pPr>
    </w:p>
    <w:p w14:paraId="006D3BD4" w14:textId="77777777" w:rsidR="00B2533B" w:rsidRPr="008D4640" w:rsidRDefault="00B2533B" w:rsidP="00B2533B">
      <w:pPr>
        <w:jc w:val="center"/>
        <w:rPr>
          <w:rFonts w:cstheme="minorHAnsi"/>
          <w:b/>
          <w:bCs/>
          <w:sz w:val="22"/>
          <w:szCs w:val="22"/>
        </w:rPr>
      </w:pPr>
      <w:r w:rsidRPr="008D4640">
        <w:rPr>
          <w:rFonts w:cstheme="minorHAnsi"/>
          <w:b/>
          <w:bCs/>
          <w:sz w:val="22"/>
          <w:szCs w:val="22"/>
        </w:rPr>
        <w:t>Administrative Committee Report – May 4, 2021</w:t>
      </w:r>
    </w:p>
    <w:p w14:paraId="799CD236" w14:textId="77777777" w:rsidR="00B2533B" w:rsidRPr="008D4640" w:rsidRDefault="00B2533B" w:rsidP="00B2533B">
      <w:pPr>
        <w:rPr>
          <w:rFonts w:cstheme="minorHAnsi"/>
          <w:sz w:val="22"/>
          <w:szCs w:val="22"/>
        </w:rPr>
      </w:pPr>
    </w:p>
    <w:p w14:paraId="10395A2D" w14:textId="77777777" w:rsidR="00B2533B" w:rsidRPr="008D4640" w:rsidRDefault="00B2533B" w:rsidP="00B2533B">
      <w:pPr>
        <w:rPr>
          <w:rFonts w:cstheme="minorHAnsi"/>
          <w:b/>
          <w:bCs/>
          <w:sz w:val="22"/>
          <w:szCs w:val="22"/>
          <w:u w:val="single"/>
        </w:rPr>
      </w:pPr>
      <w:r w:rsidRPr="008D4640">
        <w:rPr>
          <w:rFonts w:cstheme="minorHAnsi"/>
          <w:b/>
          <w:bCs/>
          <w:sz w:val="22"/>
          <w:szCs w:val="22"/>
          <w:u w:val="single"/>
        </w:rPr>
        <w:t>Induction Service for Richard Watson at Kerrisdale</w:t>
      </w:r>
    </w:p>
    <w:p w14:paraId="03451AB0" w14:textId="2EBF827C" w:rsidR="00B2533B" w:rsidRPr="008D4640" w:rsidRDefault="00B2533B" w:rsidP="00B2533B">
      <w:pPr>
        <w:rPr>
          <w:rFonts w:cstheme="minorHAnsi"/>
          <w:sz w:val="22"/>
          <w:szCs w:val="22"/>
        </w:rPr>
      </w:pPr>
      <w:r w:rsidRPr="008D4640">
        <w:rPr>
          <w:rFonts w:cstheme="minorHAnsi"/>
          <w:sz w:val="22"/>
          <w:szCs w:val="22"/>
        </w:rPr>
        <w:t>The date for the Induction Service for Rev. Richard Watson at Kerrisdale Presbyterian Church has been confirmed for May 16.  It will be a 1p</w:t>
      </w:r>
      <w:r w:rsidR="00080889" w:rsidRPr="008D4640">
        <w:rPr>
          <w:rFonts w:cstheme="minorHAnsi"/>
          <w:sz w:val="22"/>
          <w:szCs w:val="22"/>
        </w:rPr>
        <w:t>m Z</w:t>
      </w:r>
      <w:r w:rsidRPr="008D4640">
        <w:rPr>
          <w:rFonts w:cstheme="minorHAnsi"/>
          <w:sz w:val="22"/>
          <w:szCs w:val="22"/>
        </w:rPr>
        <w:t xml:space="preserve">oom service for most, if not all, participants.  A zoom link will be sent to presbyters </w:t>
      </w:r>
      <w:r w:rsidRPr="008D4640">
        <w:rPr>
          <w:rFonts w:cstheme="minorHAnsi"/>
          <w:sz w:val="22"/>
          <w:szCs w:val="22"/>
        </w:rPr>
        <w:lastRenderedPageBreak/>
        <w:t>for this service.  The presbytery will need to gather prior to the worship service, so a start time of 12:45pm is proposed.</w:t>
      </w:r>
    </w:p>
    <w:p w14:paraId="0D1D771B" w14:textId="77777777" w:rsidR="00B2533B" w:rsidRPr="008D4640" w:rsidRDefault="00B2533B" w:rsidP="00B2533B">
      <w:pPr>
        <w:rPr>
          <w:rFonts w:cstheme="minorHAnsi"/>
          <w:sz w:val="22"/>
          <w:szCs w:val="22"/>
        </w:rPr>
      </w:pPr>
    </w:p>
    <w:p w14:paraId="3E6EFDE2" w14:textId="77777777" w:rsidR="00B2533B" w:rsidRPr="008D4640" w:rsidRDefault="00B2533B" w:rsidP="00B2533B">
      <w:pPr>
        <w:rPr>
          <w:rFonts w:cstheme="minorHAnsi"/>
          <w:b/>
          <w:bCs/>
          <w:sz w:val="22"/>
          <w:szCs w:val="22"/>
        </w:rPr>
      </w:pPr>
    </w:p>
    <w:p w14:paraId="430EA4FA" w14:textId="77777777" w:rsidR="00B2533B" w:rsidRPr="008D4640" w:rsidRDefault="00B2533B" w:rsidP="00B2533B">
      <w:pPr>
        <w:rPr>
          <w:rFonts w:cstheme="minorHAnsi"/>
          <w:b/>
          <w:bCs/>
          <w:sz w:val="22"/>
          <w:szCs w:val="22"/>
          <w:u w:val="single"/>
        </w:rPr>
      </w:pPr>
      <w:r w:rsidRPr="008D4640">
        <w:rPr>
          <w:rFonts w:cstheme="minorHAnsi"/>
          <w:b/>
          <w:bCs/>
          <w:sz w:val="22"/>
          <w:szCs w:val="22"/>
          <w:u w:val="single"/>
        </w:rPr>
        <w:t>Concern regarding Facebook Group page</w:t>
      </w:r>
    </w:p>
    <w:p w14:paraId="23DBEC3B" w14:textId="77777777" w:rsidR="00B2533B" w:rsidRPr="008D4640" w:rsidRDefault="00B2533B" w:rsidP="00B2533B">
      <w:pPr>
        <w:rPr>
          <w:rFonts w:cstheme="minorHAnsi"/>
          <w:sz w:val="22"/>
          <w:szCs w:val="22"/>
        </w:rPr>
      </w:pPr>
      <w:r w:rsidRPr="008D4640">
        <w:rPr>
          <w:rFonts w:cstheme="minorHAnsi"/>
          <w:sz w:val="22"/>
          <w:szCs w:val="22"/>
        </w:rPr>
        <w:t xml:space="preserve">The Committee considered correspondence received from the Session of St. Columba expressing their concern regarding a Facebook page that hosts a conversation group consisting of people associated with the Presbyterian Church in Canada.  The name of the group is, “A Gathering Place, for members and friends of the Presbyterian Church in Canada.”  </w:t>
      </w:r>
      <w:proofErr w:type="gramStart"/>
      <w:r w:rsidRPr="008D4640">
        <w:rPr>
          <w:rFonts w:cstheme="minorHAnsi"/>
          <w:sz w:val="22"/>
          <w:szCs w:val="22"/>
        </w:rPr>
        <w:t>The Session of St. Columba note that some of the posts are offensive and hurtful for many people.</w:t>
      </w:r>
      <w:proofErr w:type="gramEnd"/>
      <w:r w:rsidRPr="008D4640">
        <w:rPr>
          <w:rFonts w:cstheme="minorHAnsi"/>
          <w:sz w:val="22"/>
          <w:szCs w:val="22"/>
        </w:rPr>
        <w:t xml:space="preserve">  However, the Facebook page in question is not an official page of the PCC and is not administered by PCC staff.  It is a page run by volunteers and many of the members of the page are associated with the PCC as clergy and lay people.  The problem is that the Facebook page clearly states its connection with the Presbyterian Church in Canada and many of those who visit the page will not be able to differentiate the page from an official page of the PCC.  One of the Administrators of the page is the Rev. Wendy Adams, a colleague within our Synod.  The Admin Committee recommends that the presbytery contact Rev. Adams and request that she and the other administrators of the page in question consider removing the obvious references to the Presbyterian Church in Canada on their Facebook page.</w:t>
      </w:r>
    </w:p>
    <w:p w14:paraId="47024C01" w14:textId="77777777" w:rsidR="00B2533B" w:rsidRPr="008D4640" w:rsidRDefault="00B2533B" w:rsidP="00B2533B">
      <w:pPr>
        <w:rPr>
          <w:rFonts w:cstheme="minorHAnsi"/>
          <w:sz w:val="22"/>
          <w:szCs w:val="22"/>
        </w:rPr>
      </w:pPr>
    </w:p>
    <w:p w14:paraId="691978C5" w14:textId="0A83E067" w:rsidR="00B2533B" w:rsidRPr="008D4640" w:rsidRDefault="00B2533B" w:rsidP="0010554F">
      <w:pPr>
        <w:tabs>
          <w:tab w:val="right" w:pos="9900"/>
        </w:tabs>
        <w:ind w:left="360"/>
        <w:rPr>
          <w:rFonts w:cstheme="minorHAnsi"/>
          <w:bCs/>
          <w:sz w:val="22"/>
          <w:szCs w:val="22"/>
        </w:rPr>
      </w:pPr>
      <w:r w:rsidRPr="008D4640">
        <w:rPr>
          <w:rFonts w:cstheme="minorHAnsi"/>
          <w:b/>
          <w:bCs/>
          <w:sz w:val="22"/>
          <w:szCs w:val="22"/>
        </w:rPr>
        <w:t>Recommendation 1:</w:t>
      </w:r>
      <w:r w:rsidRPr="008D4640">
        <w:rPr>
          <w:rFonts w:cstheme="minorHAnsi"/>
          <w:b/>
          <w:bCs/>
          <w:sz w:val="22"/>
          <w:szCs w:val="22"/>
        </w:rPr>
        <w:tab/>
        <w:t xml:space="preserve"> </w:t>
      </w:r>
      <w:r w:rsidR="00280C80">
        <w:rPr>
          <w:rFonts w:cstheme="minorHAnsi"/>
          <w:b/>
          <w:bCs/>
          <w:sz w:val="22"/>
          <w:szCs w:val="22"/>
        </w:rPr>
        <w:t xml:space="preserve"> </w:t>
      </w:r>
      <w:r w:rsidRPr="008D4640">
        <w:rPr>
          <w:rFonts w:cstheme="minorHAnsi"/>
          <w:bCs/>
          <w:sz w:val="22"/>
          <w:szCs w:val="22"/>
        </w:rPr>
        <w:t xml:space="preserve">That the </w:t>
      </w:r>
      <w:proofErr w:type="gramStart"/>
      <w:r w:rsidRPr="008D4640">
        <w:rPr>
          <w:rFonts w:cstheme="minorHAnsi"/>
          <w:bCs/>
          <w:sz w:val="22"/>
          <w:szCs w:val="22"/>
        </w:rPr>
        <w:t>presbytery write</w:t>
      </w:r>
      <w:proofErr w:type="gramEnd"/>
      <w:r w:rsidRPr="008D4640">
        <w:rPr>
          <w:rFonts w:cstheme="minorHAnsi"/>
          <w:bCs/>
          <w:sz w:val="22"/>
          <w:szCs w:val="22"/>
        </w:rPr>
        <w:t xml:space="preserve"> to the Rev. Wendy Adams and request that she and the other Administrators of the website, </w:t>
      </w:r>
      <w:hyperlink r:id="rId17" w:history="1">
        <w:r w:rsidRPr="008D4640">
          <w:rPr>
            <w:rStyle w:val="Hyperlink"/>
            <w:rFonts w:cstheme="minorHAnsi"/>
            <w:bCs/>
            <w:color w:val="auto"/>
            <w:sz w:val="22"/>
            <w:szCs w:val="22"/>
          </w:rPr>
          <w:t>https://www.facebook.com/groups/2346973826</w:t>
        </w:r>
      </w:hyperlink>
      <w:r w:rsidRPr="008D4640">
        <w:rPr>
          <w:rFonts w:cstheme="minorHAnsi"/>
          <w:bCs/>
          <w:sz w:val="22"/>
          <w:szCs w:val="22"/>
        </w:rPr>
        <w:t xml:space="preserve"> consider removing the obvious references to the PCC on their site.</w:t>
      </w:r>
      <w:r w:rsidRPr="008D4640">
        <w:rPr>
          <w:rFonts w:cstheme="minorHAnsi"/>
          <w:bCs/>
          <w:sz w:val="22"/>
          <w:szCs w:val="22"/>
        </w:rPr>
        <w:tab/>
      </w:r>
    </w:p>
    <w:p w14:paraId="3E2AA186" w14:textId="31E964CE" w:rsidR="00B2533B" w:rsidRPr="008D4640" w:rsidRDefault="00B2533B" w:rsidP="00B2533B">
      <w:pPr>
        <w:pStyle w:val="ListParagraph"/>
        <w:tabs>
          <w:tab w:val="right" w:pos="10080"/>
        </w:tabs>
        <w:rPr>
          <w:rFonts w:cstheme="minorHAnsi"/>
          <w:bCs/>
          <w:sz w:val="22"/>
          <w:szCs w:val="22"/>
        </w:rPr>
      </w:pPr>
      <w:r w:rsidRPr="008D4640">
        <w:rPr>
          <w:rFonts w:cstheme="minorHAnsi"/>
          <w:b/>
          <w:bCs/>
          <w:sz w:val="22"/>
          <w:szCs w:val="22"/>
        </w:rPr>
        <w:tab/>
      </w:r>
      <w:r w:rsidR="00080889" w:rsidRPr="008D4640">
        <w:rPr>
          <w:rFonts w:cstheme="minorHAnsi"/>
          <w:b/>
          <w:bCs/>
          <w:sz w:val="22"/>
          <w:szCs w:val="22"/>
        </w:rPr>
        <w:t>CARRIED</w:t>
      </w:r>
    </w:p>
    <w:p w14:paraId="04835F62" w14:textId="77777777" w:rsidR="00B2533B" w:rsidRPr="008D4640" w:rsidRDefault="00B2533B" w:rsidP="00B2533B">
      <w:pPr>
        <w:rPr>
          <w:rFonts w:cstheme="minorHAnsi"/>
          <w:sz w:val="22"/>
          <w:szCs w:val="22"/>
        </w:rPr>
      </w:pPr>
    </w:p>
    <w:p w14:paraId="3EEEF3F0" w14:textId="77777777" w:rsidR="00B2533B" w:rsidRPr="008D4640" w:rsidRDefault="00B2533B" w:rsidP="00B2533B">
      <w:pPr>
        <w:rPr>
          <w:rFonts w:cstheme="minorHAnsi"/>
          <w:b/>
          <w:bCs/>
          <w:sz w:val="22"/>
          <w:szCs w:val="22"/>
        </w:rPr>
      </w:pPr>
    </w:p>
    <w:p w14:paraId="70112702" w14:textId="77777777" w:rsidR="00B2533B" w:rsidRPr="008D4640" w:rsidRDefault="00B2533B" w:rsidP="00B2533B">
      <w:pPr>
        <w:rPr>
          <w:rFonts w:cstheme="minorHAnsi"/>
          <w:b/>
          <w:bCs/>
          <w:sz w:val="22"/>
          <w:szCs w:val="22"/>
          <w:u w:val="single"/>
        </w:rPr>
      </w:pPr>
      <w:r w:rsidRPr="008D4640">
        <w:rPr>
          <w:rFonts w:cstheme="minorHAnsi"/>
          <w:b/>
          <w:bCs/>
          <w:sz w:val="22"/>
          <w:szCs w:val="22"/>
          <w:u w:val="single"/>
        </w:rPr>
        <w:t>Memorial Minute for Zena Mackay</w:t>
      </w:r>
    </w:p>
    <w:p w14:paraId="5D127C59" w14:textId="77777777" w:rsidR="00B2533B" w:rsidRPr="008D4640" w:rsidRDefault="00B2533B" w:rsidP="00B2533B">
      <w:pPr>
        <w:rPr>
          <w:rFonts w:cstheme="minorHAnsi"/>
          <w:sz w:val="22"/>
          <w:szCs w:val="22"/>
        </w:rPr>
      </w:pPr>
      <w:r w:rsidRPr="008D4640">
        <w:rPr>
          <w:rFonts w:cstheme="minorHAnsi"/>
          <w:sz w:val="22"/>
          <w:szCs w:val="22"/>
        </w:rPr>
        <w:t>A Memorial Minute for Zena Mackay who was designated as a Diaconal Minister within the Presbyterian Church in Canada is presented for approval and forwarding to the General Assembly Office.</w:t>
      </w:r>
    </w:p>
    <w:p w14:paraId="29394FA7" w14:textId="77777777" w:rsidR="00B2533B" w:rsidRPr="008D4640" w:rsidRDefault="00B2533B" w:rsidP="00B2533B">
      <w:pPr>
        <w:rPr>
          <w:rFonts w:cstheme="minorHAnsi"/>
          <w:sz w:val="22"/>
          <w:szCs w:val="22"/>
        </w:rPr>
      </w:pPr>
    </w:p>
    <w:p w14:paraId="16B19409" w14:textId="7F5F3916" w:rsidR="00B2533B" w:rsidRPr="008D4640" w:rsidRDefault="00B2533B" w:rsidP="0010554F">
      <w:pPr>
        <w:tabs>
          <w:tab w:val="right" w:pos="10080"/>
        </w:tabs>
        <w:ind w:left="360"/>
        <w:rPr>
          <w:rFonts w:cstheme="minorHAnsi"/>
          <w:bCs/>
          <w:sz w:val="22"/>
          <w:szCs w:val="22"/>
        </w:rPr>
      </w:pPr>
      <w:r w:rsidRPr="008D4640">
        <w:rPr>
          <w:rFonts w:cstheme="minorHAnsi"/>
          <w:b/>
          <w:bCs/>
          <w:sz w:val="22"/>
          <w:szCs w:val="22"/>
        </w:rPr>
        <w:t>Recommendation 2:</w:t>
      </w:r>
      <w:r w:rsidRPr="008D4640">
        <w:rPr>
          <w:rFonts w:cstheme="minorHAnsi"/>
          <w:b/>
          <w:bCs/>
          <w:sz w:val="22"/>
          <w:szCs w:val="22"/>
        </w:rPr>
        <w:tab/>
        <w:t xml:space="preserve">  </w:t>
      </w:r>
      <w:r w:rsidRPr="008D4640">
        <w:rPr>
          <w:rFonts w:cstheme="minorHAnsi"/>
          <w:bCs/>
          <w:sz w:val="22"/>
          <w:szCs w:val="22"/>
        </w:rPr>
        <w:t xml:space="preserve">That the presbytery adopt the following Memorial Minute for Zena MacKay and forward it to the General Assembly Office.  </w:t>
      </w:r>
      <w:r w:rsidRPr="008D4640">
        <w:rPr>
          <w:rFonts w:cstheme="minorHAnsi"/>
          <w:bCs/>
          <w:sz w:val="22"/>
          <w:szCs w:val="22"/>
        </w:rPr>
        <w:tab/>
      </w:r>
      <w:r w:rsidR="00717DFF" w:rsidRPr="008D4640">
        <w:rPr>
          <w:rFonts w:cstheme="minorHAnsi"/>
          <w:b/>
          <w:bCs/>
          <w:sz w:val="22"/>
          <w:szCs w:val="22"/>
        </w:rPr>
        <w:t>CARRIED</w:t>
      </w:r>
    </w:p>
    <w:p w14:paraId="3588D2FE" w14:textId="77777777" w:rsidR="00B2533B" w:rsidRPr="008D4640" w:rsidRDefault="00B2533B" w:rsidP="00B2533B">
      <w:pPr>
        <w:rPr>
          <w:rFonts w:cstheme="minorHAnsi"/>
          <w:sz w:val="22"/>
          <w:szCs w:val="22"/>
        </w:rPr>
      </w:pPr>
    </w:p>
    <w:p w14:paraId="5D133D2D" w14:textId="77777777" w:rsidR="00B2533B" w:rsidRPr="008D4640" w:rsidRDefault="00B2533B" w:rsidP="00B2533B">
      <w:pPr>
        <w:ind w:left="720"/>
        <w:jc w:val="both"/>
        <w:rPr>
          <w:rFonts w:cstheme="minorHAnsi"/>
          <w:sz w:val="22"/>
          <w:szCs w:val="22"/>
        </w:rPr>
      </w:pPr>
      <w:r w:rsidRPr="008D4640">
        <w:rPr>
          <w:rFonts w:cstheme="minorHAnsi"/>
          <w:sz w:val="22"/>
          <w:szCs w:val="22"/>
        </w:rPr>
        <w:t>Zena Elizabeth Mackay (</w:t>
      </w:r>
      <w:proofErr w:type="spellStart"/>
      <w:r w:rsidRPr="008D4640">
        <w:rPr>
          <w:rFonts w:cstheme="minorHAnsi"/>
          <w:sz w:val="22"/>
          <w:szCs w:val="22"/>
        </w:rPr>
        <w:t>Cavana</w:t>
      </w:r>
      <w:proofErr w:type="spellEnd"/>
      <w:r w:rsidRPr="008D4640">
        <w:rPr>
          <w:rFonts w:cstheme="minorHAnsi"/>
          <w:sz w:val="22"/>
          <w:szCs w:val="22"/>
        </w:rPr>
        <w:t>)</w:t>
      </w:r>
    </w:p>
    <w:p w14:paraId="461EDE8F" w14:textId="77777777" w:rsidR="00B2533B" w:rsidRPr="008D4640" w:rsidRDefault="00B2533B" w:rsidP="00B2533B">
      <w:pPr>
        <w:ind w:left="720"/>
        <w:jc w:val="both"/>
        <w:rPr>
          <w:rFonts w:cstheme="minorHAnsi"/>
          <w:sz w:val="22"/>
          <w:szCs w:val="22"/>
        </w:rPr>
      </w:pPr>
      <w:r w:rsidRPr="008D4640">
        <w:rPr>
          <w:rFonts w:cstheme="minorHAnsi"/>
          <w:sz w:val="22"/>
          <w:szCs w:val="22"/>
        </w:rPr>
        <w:t>March 24, 1923 – January 31, 2021</w:t>
      </w:r>
    </w:p>
    <w:p w14:paraId="294CED6A" w14:textId="77777777" w:rsidR="00B2533B" w:rsidRPr="008D4640" w:rsidRDefault="00B2533B" w:rsidP="00B2533B">
      <w:pPr>
        <w:ind w:left="720"/>
        <w:jc w:val="both"/>
        <w:rPr>
          <w:rFonts w:cstheme="minorHAnsi"/>
          <w:sz w:val="22"/>
          <w:szCs w:val="22"/>
        </w:rPr>
      </w:pPr>
    </w:p>
    <w:p w14:paraId="073CD0B4" w14:textId="1D381707" w:rsidR="00B2533B" w:rsidRPr="008D4640" w:rsidRDefault="00B2533B" w:rsidP="00B2533B">
      <w:pPr>
        <w:ind w:left="720"/>
        <w:jc w:val="both"/>
        <w:rPr>
          <w:rFonts w:cstheme="minorHAnsi"/>
          <w:sz w:val="22"/>
          <w:szCs w:val="22"/>
        </w:rPr>
      </w:pPr>
      <w:r w:rsidRPr="008D4640">
        <w:rPr>
          <w:rFonts w:cstheme="minorHAnsi"/>
          <w:sz w:val="22"/>
          <w:szCs w:val="22"/>
        </w:rPr>
        <w:t xml:space="preserve">Zena’s parents </w:t>
      </w:r>
      <w:r w:rsidR="00717DFF" w:rsidRPr="008D4640">
        <w:rPr>
          <w:rFonts w:cstheme="minorHAnsi"/>
          <w:sz w:val="22"/>
          <w:szCs w:val="22"/>
        </w:rPr>
        <w:t>immigrated</w:t>
      </w:r>
      <w:r w:rsidRPr="008D4640">
        <w:rPr>
          <w:rFonts w:cstheme="minorHAnsi"/>
          <w:sz w:val="22"/>
          <w:szCs w:val="22"/>
        </w:rPr>
        <w:t xml:space="preserve"> to Canada with two (2) children, settling in Calgary where she was born.  She was much younger than her siblings (14 years younger) and then at the age of 7, Zena’s mother died.  All the other children had moved out of the family home and her father felt that it would be best for her to be looked after by her grandfather in Prince Albert.  Her dad worked on the trains in Alberta and his run was from Calgary to Prince Albert.  Zena always gave credit to her father for the influence he had on her and in her faith development.</w:t>
      </w:r>
    </w:p>
    <w:p w14:paraId="431F5106" w14:textId="77777777" w:rsidR="00B2533B" w:rsidRPr="008D4640" w:rsidRDefault="00B2533B" w:rsidP="00B2533B">
      <w:pPr>
        <w:ind w:left="720"/>
        <w:jc w:val="both"/>
        <w:rPr>
          <w:rFonts w:cstheme="minorHAnsi"/>
          <w:sz w:val="22"/>
          <w:szCs w:val="22"/>
        </w:rPr>
      </w:pPr>
    </w:p>
    <w:p w14:paraId="23741F89" w14:textId="77777777" w:rsidR="00B2533B" w:rsidRPr="008D4640" w:rsidRDefault="00B2533B" w:rsidP="00B2533B">
      <w:pPr>
        <w:ind w:left="720"/>
        <w:jc w:val="both"/>
        <w:rPr>
          <w:rFonts w:cstheme="minorHAnsi"/>
          <w:sz w:val="22"/>
          <w:szCs w:val="22"/>
        </w:rPr>
      </w:pPr>
      <w:r w:rsidRPr="008D4640">
        <w:rPr>
          <w:rFonts w:cstheme="minorHAnsi"/>
          <w:sz w:val="22"/>
          <w:szCs w:val="22"/>
        </w:rPr>
        <w:t xml:space="preserve">Upon graduating from high school, Zena attended </w:t>
      </w:r>
      <w:proofErr w:type="spellStart"/>
      <w:r w:rsidRPr="008D4640">
        <w:rPr>
          <w:rFonts w:cstheme="minorHAnsi"/>
          <w:sz w:val="22"/>
          <w:szCs w:val="22"/>
        </w:rPr>
        <w:t>Ewart</w:t>
      </w:r>
      <w:proofErr w:type="spellEnd"/>
      <w:r w:rsidRPr="008D4640">
        <w:rPr>
          <w:rFonts w:cstheme="minorHAnsi"/>
          <w:sz w:val="22"/>
          <w:szCs w:val="22"/>
        </w:rPr>
        <w:t xml:space="preserve"> College with hopes to become a missionary, but life entered the picture and a mission was out of the question.  She was designated in 1945 as a member of the Order of Diaconal Ministers.  She travelled to Victoria and stayed with her older sister and attended </w:t>
      </w:r>
      <w:r w:rsidRPr="008D4640">
        <w:rPr>
          <w:rFonts w:cstheme="minorHAnsi"/>
          <w:sz w:val="22"/>
          <w:szCs w:val="22"/>
        </w:rPr>
        <w:lastRenderedPageBreak/>
        <w:t>Normal School to become a teacher.  She taught in Prince George and that is where she met her husband.  They honeymooned in Vancouver, never to return to Prince George.  Zena did a little substitute and assistant teaching, but raising seven (7) children was a full-time job.</w:t>
      </w:r>
    </w:p>
    <w:p w14:paraId="38EA81C5" w14:textId="77777777" w:rsidR="00B2533B" w:rsidRPr="008D4640" w:rsidRDefault="00B2533B" w:rsidP="00B2533B">
      <w:pPr>
        <w:ind w:left="720"/>
        <w:jc w:val="both"/>
        <w:rPr>
          <w:rFonts w:cstheme="minorHAnsi"/>
          <w:sz w:val="22"/>
          <w:szCs w:val="22"/>
        </w:rPr>
      </w:pPr>
    </w:p>
    <w:p w14:paraId="1781227C" w14:textId="5C24D8F2" w:rsidR="00B2533B" w:rsidRPr="008D4640" w:rsidRDefault="00B2533B" w:rsidP="00B2533B">
      <w:pPr>
        <w:ind w:left="720"/>
        <w:jc w:val="both"/>
        <w:rPr>
          <w:rFonts w:cstheme="minorHAnsi"/>
          <w:sz w:val="22"/>
          <w:szCs w:val="22"/>
        </w:rPr>
      </w:pPr>
      <w:r w:rsidRPr="008D4640">
        <w:rPr>
          <w:rFonts w:cstheme="minorHAnsi"/>
          <w:sz w:val="22"/>
          <w:szCs w:val="22"/>
        </w:rPr>
        <w:t xml:space="preserve">Her Christian faith was always a huge part of her life in whatever Presbyterian </w:t>
      </w:r>
      <w:proofErr w:type="gramStart"/>
      <w:r w:rsidR="00717DFF" w:rsidRPr="008D4640">
        <w:rPr>
          <w:rFonts w:cstheme="minorHAnsi"/>
          <w:sz w:val="22"/>
          <w:szCs w:val="22"/>
        </w:rPr>
        <w:t>church</w:t>
      </w:r>
      <w:proofErr w:type="gramEnd"/>
      <w:r w:rsidRPr="008D4640">
        <w:rPr>
          <w:rFonts w:cstheme="minorHAnsi"/>
          <w:sz w:val="22"/>
          <w:szCs w:val="22"/>
        </w:rPr>
        <w:t xml:space="preserve"> she attended.  She was an active member of the WMS and worked diligently behind the scenes of many WMS activities.  She has been described as an effective worship leader and a dedicated friend.  For the past 40 plus years Zena attended Gordon and in that time; she taught Sunday school and served as its superintendent.</w:t>
      </w:r>
    </w:p>
    <w:p w14:paraId="5014A033" w14:textId="77777777" w:rsidR="00B2533B" w:rsidRPr="008D4640" w:rsidRDefault="00B2533B" w:rsidP="00B2533B">
      <w:pPr>
        <w:ind w:left="720"/>
        <w:jc w:val="both"/>
        <w:rPr>
          <w:rFonts w:cstheme="minorHAnsi"/>
          <w:sz w:val="22"/>
          <w:szCs w:val="22"/>
        </w:rPr>
      </w:pPr>
    </w:p>
    <w:p w14:paraId="4252A45C" w14:textId="77777777" w:rsidR="00B2533B" w:rsidRPr="008D4640" w:rsidRDefault="00B2533B" w:rsidP="00B2533B">
      <w:pPr>
        <w:ind w:left="720"/>
        <w:jc w:val="both"/>
        <w:rPr>
          <w:rFonts w:cstheme="minorHAnsi"/>
          <w:sz w:val="22"/>
          <w:szCs w:val="22"/>
        </w:rPr>
      </w:pPr>
      <w:r w:rsidRPr="008D4640">
        <w:rPr>
          <w:rFonts w:cstheme="minorHAnsi"/>
          <w:sz w:val="22"/>
          <w:szCs w:val="22"/>
        </w:rPr>
        <w:t>Because of the gifts that God gave to Zena, the members of Gordon recognized these gifts, asked her if she would let her name stand for the eldership and was elected.  In her time on the Session, she chaired the Worship and Mission committees.</w:t>
      </w:r>
    </w:p>
    <w:p w14:paraId="77784379" w14:textId="77777777" w:rsidR="00B2533B" w:rsidRPr="008D4640" w:rsidRDefault="00B2533B" w:rsidP="00B2533B">
      <w:pPr>
        <w:ind w:left="720"/>
        <w:jc w:val="both"/>
        <w:rPr>
          <w:rFonts w:cstheme="minorHAnsi"/>
          <w:sz w:val="22"/>
          <w:szCs w:val="22"/>
        </w:rPr>
      </w:pPr>
    </w:p>
    <w:p w14:paraId="5BC161EE" w14:textId="77777777" w:rsidR="00B2533B" w:rsidRPr="008D4640" w:rsidRDefault="00B2533B" w:rsidP="00B2533B">
      <w:pPr>
        <w:ind w:left="720"/>
        <w:jc w:val="both"/>
        <w:rPr>
          <w:rFonts w:cstheme="minorHAnsi"/>
          <w:sz w:val="22"/>
          <w:szCs w:val="22"/>
        </w:rPr>
      </w:pPr>
      <w:r w:rsidRPr="008D4640">
        <w:rPr>
          <w:rFonts w:cstheme="minorHAnsi"/>
          <w:sz w:val="22"/>
          <w:szCs w:val="22"/>
        </w:rPr>
        <w:t xml:space="preserve">Zena recognized that sometimes members of the church were not being kept up to date with the happenings at the church and suggested that a monthly newsletter be re-established.  She became the Gordon Globe’s first editor.  It is only recently that Zena retired from editing the Globe.  Her humour, her editorials and the Secret Society of Seagulls are deeply missed by many long-time Gordon members.  </w:t>
      </w:r>
    </w:p>
    <w:p w14:paraId="24D6D3BC" w14:textId="77777777" w:rsidR="00B2533B" w:rsidRPr="008D4640" w:rsidRDefault="00B2533B" w:rsidP="00B2533B">
      <w:pPr>
        <w:ind w:left="720"/>
        <w:jc w:val="both"/>
        <w:rPr>
          <w:rFonts w:cstheme="minorHAnsi"/>
          <w:sz w:val="22"/>
          <w:szCs w:val="22"/>
        </w:rPr>
      </w:pPr>
    </w:p>
    <w:p w14:paraId="608598D4" w14:textId="77777777" w:rsidR="00B2533B" w:rsidRPr="008D4640" w:rsidRDefault="00B2533B" w:rsidP="00B2533B">
      <w:pPr>
        <w:ind w:left="720"/>
        <w:jc w:val="both"/>
        <w:rPr>
          <w:rFonts w:cstheme="minorHAnsi"/>
          <w:sz w:val="22"/>
          <w:szCs w:val="22"/>
        </w:rPr>
      </w:pPr>
      <w:r w:rsidRPr="008D4640">
        <w:rPr>
          <w:rFonts w:cstheme="minorHAnsi"/>
          <w:sz w:val="22"/>
          <w:szCs w:val="22"/>
        </w:rPr>
        <w:t xml:space="preserve">Gordon Presbyterian Church was a very prominent part of her life and brought her much joy. She had a special friendship with all her church family.  It was with sadness that the members of Gordon were informed of Zena’s passing, but we know she has gone to be with her Lord, Jesus the Christ, and for that we are truly grateful.  </w:t>
      </w:r>
    </w:p>
    <w:p w14:paraId="0044EC70" w14:textId="77777777" w:rsidR="00B2533B" w:rsidRPr="008D4640" w:rsidRDefault="00B2533B" w:rsidP="00B2533B">
      <w:pPr>
        <w:ind w:left="720"/>
        <w:jc w:val="both"/>
        <w:rPr>
          <w:rFonts w:cstheme="minorHAnsi"/>
          <w:sz w:val="22"/>
          <w:szCs w:val="22"/>
        </w:rPr>
      </w:pPr>
    </w:p>
    <w:p w14:paraId="6F2F3BFB" w14:textId="77777777" w:rsidR="00B2533B" w:rsidRPr="008D4640" w:rsidRDefault="00B2533B" w:rsidP="00B2533B">
      <w:pPr>
        <w:ind w:left="720"/>
        <w:jc w:val="both"/>
        <w:rPr>
          <w:rFonts w:cstheme="minorHAnsi"/>
          <w:sz w:val="22"/>
          <w:szCs w:val="22"/>
        </w:rPr>
      </w:pPr>
      <w:proofErr w:type="gramStart"/>
      <w:r w:rsidRPr="008D4640">
        <w:rPr>
          <w:rFonts w:cstheme="minorHAnsi"/>
          <w:sz w:val="22"/>
          <w:szCs w:val="22"/>
        </w:rPr>
        <w:t>Zena MacKay - well done good and faithful servant.</w:t>
      </w:r>
      <w:proofErr w:type="gramEnd"/>
    </w:p>
    <w:p w14:paraId="021D0E57" w14:textId="77777777" w:rsidR="00B2533B" w:rsidRPr="008D4640" w:rsidRDefault="00B2533B" w:rsidP="00B2533B">
      <w:pPr>
        <w:rPr>
          <w:rFonts w:cstheme="minorHAnsi"/>
          <w:sz w:val="22"/>
          <w:szCs w:val="22"/>
        </w:rPr>
      </w:pPr>
    </w:p>
    <w:p w14:paraId="2FBBCEBD" w14:textId="77777777" w:rsidR="00B2533B" w:rsidRPr="008D4640" w:rsidRDefault="00B2533B" w:rsidP="00B2533B">
      <w:pPr>
        <w:rPr>
          <w:rFonts w:cstheme="minorHAnsi"/>
          <w:sz w:val="22"/>
          <w:szCs w:val="22"/>
        </w:rPr>
      </w:pPr>
    </w:p>
    <w:p w14:paraId="52F6E5CE" w14:textId="77777777" w:rsidR="00B2533B" w:rsidRPr="008D4640" w:rsidRDefault="00B2533B" w:rsidP="00B2533B">
      <w:pPr>
        <w:rPr>
          <w:rFonts w:cstheme="minorHAnsi"/>
          <w:b/>
          <w:bCs/>
          <w:sz w:val="22"/>
          <w:szCs w:val="22"/>
          <w:u w:val="single"/>
        </w:rPr>
      </w:pPr>
      <w:r w:rsidRPr="008D4640">
        <w:rPr>
          <w:rFonts w:cstheme="minorHAnsi"/>
          <w:b/>
          <w:bCs/>
          <w:sz w:val="22"/>
          <w:szCs w:val="22"/>
          <w:u w:val="single"/>
        </w:rPr>
        <w:t>Review of Standing Orders and Committee Structure</w:t>
      </w:r>
    </w:p>
    <w:p w14:paraId="64DAE2B4" w14:textId="77777777" w:rsidR="00B2533B" w:rsidRPr="008D4640" w:rsidRDefault="00B2533B" w:rsidP="00B2533B">
      <w:pPr>
        <w:rPr>
          <w:rFonts w:cstheme="minorHAnsi"/>
          <w:sz w:val="22"/>
          <w:szCs w:val="22"/>
        </w:rPr>
      </w:pPr>
      <w:r w:rsidRPr="008D4640">
        <w:rPr>
          <w:rFonts w:cstheme="minorHAnsi"/>
          <w:sz w:val="22"/>
          <w:szCs w:val="22"/>
        </w:rPr>
        <w:t>The presbytery is reminded that we had decided to commence a review of the current Standing Orders, including Presbytery Committee Structure and Responsibilities, in June of this year.  We recognize the challenges of the pandemic to a full evaluation of the new committee structures and Standing Orders.  However, to start the process, the following motion is offered:</w:t>
      </w:r>
    </w:p>
    <w:p w14:paraId="3C380F8C" w14:textId="77777777" w:rsidR="00B2533B" w:rsidRPr="008D4640" w:rsidRDefault="00B2533B" w:rsidP="00B2533B">
      <w:pPr>
        <w:rPr>
          <w:rFonts w:cstheme="minorHAnsi"/>
          <w:sz w:val="22"/>
          <w:szCs w:val="22"/>
        </w:rPr>
      </w:pPr>
    </w:p>
    <w:p w14:paraId="4DB946E0" w14:textId="12CAFAE2" w:rsidR="00B2533B" w:rsidRPr="008D4640" w:rsidRDefault="00B2533B" w:rsidP="0010554F">
      <w:pPr>
        <w:ind w:left="360"/>
        <w:rPr>
          <w:rFonts w:cstheme="minorHAnsi"/>
          <w:bCs/>
          <w:sz w:val="22"/>
          <w:szCs w:val="22"/>
          <w:lang w:val="en-US"/>
        </w:rPr>
      </w:pPr>
      <w:r w:rsidRPr="008D4640">
        <w:rPr>
          <w:rFonts w:cstheme="minorHAnsi"/>
          <w:b/>
          <w:bCs/>
          <w:sz w:val="22"/>
          <w:szCs w:val="22"/>
        </w:rPr>
        <w:t xml:space="preserve">Recommendation 3:  </w:t>
      </w:r>
      <w:r w:rsidRPr="008D4640">
        <w:rPr>
          <w:rFonts w:cstheme="minorHAnsi"/>
          <w:bCs/>
          <w:sz w:val="22"/>
          <w:szCs w:val="22"/>
          <w:lang w:val="en-US"/>
        </w:rPr>
        <w:t>That every Presbytery Committee and Specialized Ministry accomplish an evaluation of its work this past year using the following four criteria and report to the June presbytery meeting:</w:t>
      </w:r>
    </w:p>
    <w:p w14:paraId="57E0D11F" w14:textId="77777777" w:rsidR="00B2533B" w:rsidRPr="008D4640" w:rsidRDefault="00B2533B" w:rsidP="00B2533B">
      <w:pPr>
        <w:rPr>
          <w:rFonts w:cstheme="minorHAnsi"/>
          <w:bCs/>
          <w:sz w:val="22"/>
          <w:szCs w:val="22"/>
          <w:lang w:val="en-US"/>
        </w:rPr>
      </w:pPr>
    </w:p>
    <w:p w14:paraId="66C3729E" w14:textId="77777777" w:rsidR="00B2533B" w:rsidRPr="008D4640" w:rsidRDefault="00B2533B" w:rsidP="00B2533B">
      <w:pPr>
        <w:numPr>
          <w:ilvl w:val="0"/>
          <w:numId w:val="42"/>
        </w:numPr>
        <w:rPr>
          <w:rFonts w:cstheme="minorHAnsi"/>
          <w:bCs/>
          <w:sz w:val="22"/>
          <w:szCs w:val="22"/>
          <w:lang w:val="en-US"/>
        </w:rPr>
      </w:pPr>
      <w:r w:rsidRPr="008D4640">
        <w:rPr>
          <w:rFonts w:cstheme="minorHAnsi"/>
          <w:bCs/>
          <w:sz w:val="22"/>
          <w:szCs w:val="22"/>
          <w:lang w:val="en-US"/>
        </w:rPr>
        <w:t xml:space="preserve">To what extent does the actual work of the committee this past year correspond to the Standing Orders description of the committee’s </w:t>
      </w:r>
      <w:proofErr w:type="gramStart"/>
      <w:r w:rsidRPr="008D4640">
        <w:rPr>
          <w:rFonts w:cstheme="minorHAnsi"/>
          <w:bCs/>
          <w:sz w:val="22"/>
          <w:szCs w:val="22"/>
          <w:lang w:val="en-US"/>
        </w:rPr>
        <w:t>tasks.</w:t>
      </w:r>
      <w:proofErr w:type="gramEnd"/>
      <w:r w:rsidRPr="008D4640">
        <w:rPr>
          <w:rFonts w:cstheme="minorHAnsi"/>
          <w:bCs/>
          <w:sz w:val="22"/>
          <w:szCs w:val="22"/>
          <w:lang w:val="en-US"/>
        </w:rPr>
        <w:t xml:space="preserve"> Does anything need to be changed in the Standing Orders?</w:t>
      </w:r>
    </w:p>
    <w:p w14:paraId="731107DD" w14:textId="77777777" w:rsidR="00B2533B" w:rsidRPr="008D4640" w:rsidRDefault="00B2533B" w:rsidP="00B2533B">
      <w:pPr>
        <w:numPr>
          <w:ilvl w:val="0"/>
          <w:numId w:val="42"/>
        </w:numPr>
        <w:rPr>
          <w:rFonts w:cstheme="minorHAnsi"/>
          <w:bCs/>
          <w:sz w:val="22"/>
          <w:szCs w:val="22"/>
          <w:lang w:val="en-US"/>
        </w:rPr>
      </w:pPr>
      <w:r w:rsidRPr="008D4640">
        <w:rPr>
          <w:rFonts w:cstheme="minorHAnsi"/>
          <w:bCs/>
          <w:sz w:val="22"/>
          <w:szCs w:val="22"/>
          <w:lang w:val="en-US"/>
        </w:rPr>
        <w:t>To what extent are the Presbytery priorities being engaged and enacted by the committee?  What improvements could be made in that effort?</w:t>
      </w:r>
    </w:p>
    <w:p w14:paraId="6F679BC6" w14:textId="77777777" w:rsidR="00B2533B" w:rsidRPr="008D4640" w:rsidRDefault="00B2533B" w:rsidP="00B2533B">
      <w:pPr>
        <w:numPr>
          <w:ilvl w:val="0"/>
          <w:numId w:val="42"/>
        </w:numPr>
        <w:rPr>
          <w:rFonts w:cstheme="minorHAnsi"/>
          <w:bCs/>
          <w:sz w:val="22"/>
          <w:szCs w:val="22"/>
          <w:lang w:val="en-US"/>
        </w:rPr>
      </w:pPr>
      <w:r w:rsidRPr="008D4640">
        <w:rPr>
          <w:rFonts w:cstheme="minorHAnsi"/>
          <w:bCs/>
          <w:sz w:val="22"/>
          <w:szCs w:val="22"/>
          <w:lang w:val="en-US"/>
        </w:rPr>
        <w:t>How well is the mandate of the committee working?  Are any changes needed in how the work of the committee is accomplished?</w:t>
      </w:r>
    </w:p>
    <w:p w14:paraId="74CFE9BF" w14:textId="77777777" w:rsidR="00B2533B" w:rsidRPr="008D4640" w:rsidRDefault="00B2533B" w:rsidP="00B2533B">
      <w:pPr>
        <w:numPr>
          <w:ilvl w:val="0"/>
          <w:numId w:val="42"/>
        </w:numPr>
        <w:rPr>
          <w:rFonts w:cstheme="minorHAnsi"/>
          <w:bCs/>
          <w:sz w:val="22"/>
          <w:szCs w:val="22"/>
          <w:lang w:val="en-US"/>
        </w:rPr>
      </w:pPr>
      <w:r w:rsidRPr="008D4640">
        <w:rPr>
          <w:rFonts w:cstheme="minorHAnsi"/>
          <w:bCs/>
          <w:sz w:val="22"/>
          <w:szCs w:val="22"/>
          <w:lang w:val="en-US"/>
        </w:rPr>
        <w:t>Is anything being missed by work of the committee that should be accomplished?</w:t>
      </w:r>
    </w:p>
    <w:p w14:paraId="6747371A" w14:textId="56D48E69" w:rsidR="00B2533B" w:rsidRPr="008D4640" w:rsidRDefault="00E37226" w:rsidP="00E37226">
      <w:pPr>
        <w:tabs>
          <w:tab w:val="right" w:pos="10080"/>
        </w:tabs>
        <w:rPr>
          <w:rFonts w:cstheme="minorHAnsi"/>
          <w:b/>
          <w:bCs/>
          <w:sz w:val="22"/>
          <w:szCs w:val="22"/>
          <w:lang w:val="en-US"/>
        </w:rPr>
      </w:pPr>
      <w:r w:rsidRPr="008D4640">
        <w:rPr>
          <w:rFonts w:cstheme="minorHAnsi"/>
          <w:bCs/>
          <w:sz w:val="22"/>
          <w:szCs w:val="22"/>
          <w:lang w:val="en-US"/>
        </w:rPr>
        <w:tab/>
      </w:r>
      <w:r w:rsidR="002A1D1B" w:rsidRPr="008D4640">
        <w:rPr>
          <w:rFonts w:cstheme="minorHAnsi"/>
          <w:b/>
          <w:bCs/>
          <w:sz w:val="22"/>
          <w:szCs w:val="22"/>
          <w:lang w:val="en-US"/>
        </w:rPr>
        <w:t>CARRIED</w:t>
      </w:r>
    </w:p>
    <w:p w14:paraId="3219BDE2" w14:textId="77777777" w:rsidR="00B2533B" w:rsidRPr="008D4640" w:rsidRDefault="00B2533B" w:rsidP="00B2533B">
      <w:pPr>
        <w:rPr>
          <w:rFonts w:cstheme="minorHAnsi"/>
          <w:b/>
          <w:bCs/>
          <w:sz w:val="22"/>
          <w:szCs w:val="22"/>
          <w:lang w:val="en-US"/>
        </w:rPr>
      </w:pPr>
    </w:p>
    <w:p w14:paraId="20964DFC" w14:textId="77777777" w:rsidR="00B2533B" w:rsidRPr="008D4640" w:rsidRDefault="00B2533B" w:rsidP="00B2533B">
      <w:pPr>
        <w:rPr>
          <w:rFonts w:cstheme="minorHAnsi"/>
          <w:b/>
          <w:bCs/>
          <w:sz w:val="22"/>
          <w:szCs w:val="22"/>
          <w:u w:val="single"/>
        </w:rPr>
      </w:pPr>
      <w:r w:rsidRPr="008D4640">
        <w:rPr>
          <w:rFonts w:cstheme="minorHAnsi"/>
          <w:b/>
          <w:bCs/>
          <w:sz w:val="22"/>
          <w:szCs w:val="22"/>
          <w:u w:val="single"/>
        </w:rPr>
        <w:t xml:space="preserve">Information about </w:t>
      </w:r>
      <w:proofErr w:type="spellStart"/>
      <w:r w:rsidRPr="008D4640">
        <w:rPr>
          <w:rFonts w:cstheme="minorHAnsi"/>
          <w:b/>
          <w:bCs/>
          <w:sz w:val="22"/>
          <w:szCs w:val="22"/>
          <w:u w:val="single"/>
        </w:rPr>
        <w:t>Covid</w:t>
      </w:r>
      <w:proofErr w:type="spellEnd"/>
      <w:r w:rsidRPr="008D4640">
        <w:rPr>
          <w:rFonts w:cstheme="minorHAnsi"/>
          <w:b/>
          <w:bCs/>
          <w:sz w:val="22"/>
          <w:szCs w:val="22"/>
          <w:u w:val="single"/>
        </w:rPr>
        <w:t xml:space="preserve"> and the Church</w:t>
      </w:r>
    </w:p>
    <w:p w14:paraId="413A8FF1" w14:textId="77777777" w:rsidR="00B2533B" w:rsidRPr="008D4640" w:rsidRDefault="00B2533B" w:rsidP="00B2533B">
      <w:pPr>
        <w:rPr>
          <w:rFonts w:cstheme="minorHAnsi"/>
          <w:sz w:val="22"/>
          <w:szCs w:val="22"/>
        </w:rPr>
      </w:pPr>
      <w:r w:rsidRPr="008D4640">
        <w:rPr>
          <w:rFonts w:cstheme="minorHAnsi"/>
          <w:sz w:val="22"/>
          <w:szCs w:val="22"/>
        </w:rPr>
        <w:t xml:space="preserve">The Rev. Dr. Richard Topping has shared the following link regarding work done by Angus Reid on </w:t>
      </w:r>
      <w:proofErr w:type="spellStart"/>
      <w:r w:rsidRPr="008D4640">
        <w:rPr>
          <w:rFonts w:cstheme="minorHAnsi"/>
          <w:sz w:val="22"/>
          <w:szCs w:val="22"/>
        </w:rPr>
        <w:t>Covid</w:t>
      </w:r>
      <w:proofErr w:type="spellEnd"/>
      <w:r w:rsidRPr="008D4640">
        <w:rPr>
          <w:rFonts w:cstheme="minorHAnsi"/>
          <w:sz w:val="22"/>
          <w:szCs w:val="22"/>
        </w:rPr>
        <w:t xml:space="preserve"> and the Church.  We share this for the information of presbyters.  </w:t>
      </w:r>
      <w:hyperlink r:id="rId18" w:history="1">
        <w:r w:rsidRPr="008D4640">
          <w:rPr>
            <w:rStyle w:val="Hyperlink"/>
            <w:rFonts w:cstheme="minorHAnsi"/>
            <w:color w:val="auto"/>
            <w:sz w:val="22"/>
            <w:szCs w:val="22"/>
          </w:rPr>
          <w:t>https://angusreid.org/covid-religion-easter-2021/</w:t>
        </w:r>
      </w:hyperlink>
      <w:r w:rsidRPr="008D4640">
        <w:rPr>
          <w:rFonts w:cstheme="minorHAnsi"/>
          <w:sz w:val="22"/>
          <w:szCs w:val="22"/>
        </w:rPr>
        <w:t xml:space="preserve"> </w:t>
      </w:r>
    </w:p>
    <w:p w14:paraId="7EB0F0C1" w14:textId="77777777" w:rsidR="00B2533B" w:rsidRPr="008D4640" w:rsidRDefault="00B2533B" w:rsidP="00B2533B">
      <w:pPr>
        <w:rPr>
          <w:rFonts w:cstheme="minorHAnsi"/>
          <w:sz w:val="22"/>
          <w:szCs w:val="22"/>
        </w:rPr>
      </w:pPr>
      <w:r w:rsidRPr="008D4640">
        <w:rPr>
          <w:rFonts w:cstheme="minorHAnsi"/>
          <w:sz w:val="22"/>
          <w:szCs w:val="22"/>
        </w:rPr>
        <w:t>This research may prove helpful for congregations and ministries who are planning a post-</w:t>
      </w:r>
      <w:proofErr w:type="spellStart"/>
      <w:r w:rsidRPr="008D4640">
        <w:rPr>
          <w:rFonts w:cstheme="minorHAnsi"/>
          <w:sz w:val="22"/>
          <w:szCs w:val="22"/>
        </w:rPr>
        <w:t>Covid</w:t>
      </w:r>
      <w:proofErr w:type="spellEnd"/>
      <w:r w:rsidRPr="008D4640">
        <w:rPr>
          <w:rFonts w:cstheme="minorHAnsi"/>
          <w:sz w:val="22"/>
          <w:szCs w:val="22"/>
        </w:rPr>
        <w:t xml:space="preserve"> future and can help inform decisions that will need to be made going forward.  We encourage congregations and ministries to visit the site and take note of the findings.  </w:t>
      </w:r>
    </w:p>
    <w:p w14:paraId="65112501" w14:textId="77777777" w:rsidR="00B2533B" w:rsidRPr="008D4640" w:rsidRDefault="00B2533B" w:rsidP="00B2533B">
      <w:pPr>
        <w:rPr>
          <w:rFonts w:cstheme="minorHAnsi"/>
          <w:sz w:val="22"/>
          <w:szCs w:val="22"/>
        </w:rPr>
      </w:pPr>
    </w:p>
    <w:p w14:paraId="5DC5922B" w14:textId="77777777" w:rsidR="00B2533B" w:rsidRPr="008D4640" w:rsidRDefault="00B2533B" w:rsidP="00B2533B">
      <w:pPr>
        <w:rPr>
          <w:rFonts w:cstheme="minorHAnsi"/>
          <w:sz w:val="22"/>
          <w:szCs w:val="22"/>
        </w:rPr>
      </w:pPr>
    </w:p>
    <w:p w14:paraId="7F8570A8" w14:textId="77777777" w:rsidR="00B2533B" w:rsidRPr="008D4640" w:rsidRDefault="00B2533B" w:rsidP="00B2533B">
      <w:pPr>
        <w:rPr>
          <w:rFonts w:cstheme="minorHAnsi"/>
          <w:b/>
          <w:bCs/>
          <w:sz w:val="22"/>
          <w:szCs w:val="22"/>
          <w:u w:val="single"/>
        </w:rPr>
      </w:pPr>
      <w:r w:rsidRPr="008D4640">
        <w:rPr>
          <w:rFonts w:cstheme="minorHAnsi"/>
          <w:b/>
          <w:bCs/>
          <w:sz w:val="22"/>
          <w:szCs w:val="22"/>
          <w:u w:val="single"/>
        </w:rPr>
        <w:t>Moderator names Visitation Team to St. John’s</w:t>
      </w:r>
    </w:p>
    <w:p w14:paraId="3D3FD298" w14:textId="77777777" w:rsidR="00B2533B" w:rsidRPr="008D4640" w:rsidRDefault="00B2533B" w:rsidP="00B2533B">
      <w:pPr>
        <w:rPr>
          <w:rFonts w:cstheme="minorHAnsi"/>
          <w:sz w:val="22"/>
          <w:szCs w:val="22"/>
        </w:rPr>
      </w:pPr>
      <w:r w:rsidRPr="008D4640">
        <w:rPr>
          <w:rFonts w:cstheme="minorHAnsi"/>
          <w:sz w:val="22"/>
          <w:szCs w:val="22"/>
        </w:rPr>
        <w:t xml:space="preserve">Following up on the decision of the presbytery to name a Visitation Team to St. John’s, White Rock, </w:t>
      </w:r>
      <w:proofErr w:type="gramStart"/>
      <w:r w:rsidRPr="008D4640">
        <w:rPr>
          <w:rFonts w:cstheme="minorHAnsi"/>
          <w:sz w:val="22"/>
          <w:szCs w:val="22"/>
        </w:rPr>
        <w:t>the</w:t>
      </w:r>
      <w:proofErr w:type="gramEnd"/>
      <w:r w:rsidRPr="008D4640">
        <w:rPr>
          <w:rFonts w:cstheme="minorHAnsi"/>
          <w:sz w:val="22"/>
          <w:szCs w:val="22"/>
        </w:rPr>
        <w:t xml:space="preserve"> Moderator named the following people to serve on the Team:</w:t>
      </w:r>
    </w:p>
    <w:p w14:paraId="547EEAE8" w14:textId="77777777" w:rsidR="00B2533B" w:rsidRPr="008D4640" w:rsidRDefault="00B2533B" w:rsidP="00B2533B">
      <w:pPr>
        <w:rPr>
          <w:rFonts w:cstheme="minorHAnsi"/>
          <w:sz w:val="22"/>
          <w:szCs w:val="22"/>
          <w:lang w:val="en-US"/>
        </w:rPr>
      </w:pPr>
      <w:r w:rsidRPr="008D4640">
        <w:rPr>
          <w:rFonts w:cstheme="minorHAnsi"/>
          <w:sz w:val="22"/>
          <w:szCs w:val="22"/>
          <w:lang w:val="en-US"/>
        </w:rPr>
        <w:t xml:space="preserve">Rev. Bernie Skelding (Convener) </w:t>
      </w:r>
    </w:p>
    <w:p w14:paraId="2406B062" w14:textId="77777777" w:rsidR="00B2533B" w:rsidRPr="008D4640" w:rsidRDefault="00B2533B" w:rsidP="00B2533B">
      <w:pPr>
        <w:rPr>
          <w:rFonts w:cstheme="minorHAnsi"/>
          <w:sz w:val="22"/>
          <w:szCs w:val="22"/>
          <w:lang w:val="en-US"/>
        </w:rPr>
      </w:pPr>
      <w:r w:rsidRPr="008D4640">
        <w:rPr>
          <w:rFonts w:cstheme="minorHAnsi"/>
          <w:sz w:val="22"/>
          <w:szCs w:val="22"/>
          <w:lang w:val="en-US"/>
        </w:rPr>
        <w:t xml:space="preserve">Rev. Dr. Dale Woods (PMV) </w:t>
      </w:r>
    </w:p>
    <w:p w14:paraId="2FA95ADF" w14:textId="77777777" w:rsidR="00B2533B" w:rsidRPr="008D4640" w:rsidRDefault="00B2533B" w:rsidP="00B2533B">
      <w:pPr>
        <w:rPr>
          <w:rFonts w:cstheme="minorHAnsi"/>
          <w:sz w:val="22"/>
          <w:szCs w:val="22"/>
          <w:lang w:val="en-US"/>
        </w:rPr>
      </w:pPr>
      <w:r w:rsidRPr="008D4640">
        <w:rPr>
          <w:rFonts w:cstheme="minorHAnsi"/>
          <w:sz w:val="22"/>
          <w:szCs w:val="22"/>
          <w:lang w:val="en-US"/>
        </w:rPr>
        <w:t xml:space="preserve">Mike Zaine (Rep Elder) </w:t>
      </w:r>
    </w:p>
    <w:p w14:paraId="0F0FEA7E" w14:textId="77777777" w:rsidR="00B2533B" w:rsidRPr="008D4640" w:rsidRDefault="00B2533B" w:rsidP="00B2533B">
      <w:pPr>
        <w:rPr>
          <w:rFonts w:cstheme="minorHAnsi"/>
          <w:sz w:val="22"/>
          <w:szCs w:val="22"/>
          <w:lang w:val="en-US"/>
        </w:rPr>
      </w:pPr>
      <w:r w:rsidRPr="008D4640">
        <w:rPr>
          <w:rFonts w:cstheme="minorHAnsi"/>
          <w:sz w:val="22"/>
          <w:szCs w:val="22"/>
          <w:lang w:val="en-US"/>
        </w:rPr>
        <w:t xml:space="preserve">Gray Finlayson (P&amp;F) </w:t>
      </w:r>
    </w:p>
    <w:p w14:paraId="70A39034" w14:textId="77777777" w:rsidR="00B2533B" w:rsidRPr="008D4640" w:rsidRDefault="00B2533B" w:rsidP="00B2533B">
      <w:pPr>
        <w:rPr>
          <w:rFonts w:cstheme="minorHAnsi"/>
          <w:sz w:val="22"/>
          <w:szCs w:val="22"/>
          <w:lang w:val="en-US"/>
        </w:rPr>
      </w:pPr>
    </w:p>
    <w:p w14:paraId="4DE01014" w14:textId="77777777" w:rsidR="00B2533B" w:rsidRPr="008D4640" w:rsidRDefault="00B2533B" w:rsidP="00B2533B">
      <w:pPr>
        <w:rPr>
          <w:rFonts w:cstheme="minorHAnsi"/>
          <w:bCs/>
          <w:sz w:val="22"/>
          <w:szCs w:val="22"/>
          <w:lang w:val="en-US"/>
        </w:rPr>
      </w:pPr>
      <w:r w:rsidRPr="008D4640">
        <w:rPr>
          <w:rFonts w:cstheme="minorHAnsi"/>
          <w:bCs/>
          <w:sz w:val="22"/>
          <w:szCs w:val="22"/>
          <w:lang w:val="en-US"/>
        </w:rPr>
        <w:t>Additionally, the Rev. Dr. Glen Davis will function in the mentorship role for the Rev. Willem van der Westhuizen.</w:t>
      </w:r>
    </w:p>
    <w:p w14:paraId="4B43BCCA" w14:textId="77777777" w:rsidR="00B2533B" w:rsidRPr="008D4640" w:rsidRDefault="00B2533B" w:rsidP="00B2533B">
      <w:pPr>
        <w:rPr>
          <w:rFonts w:cstheme="minorHAnsi"/>
          <w:bCs/>
          <w:sz w:val="22"/>
          <w:szCs w:val="22"/>
        </w:rPr>
      </w:pPr>
      <w:r w:rsidRPr="008D4640">
        <w:rPr>
          <w:rFonts w:cstheme="minorHAnsi"/>
          <w:bCs/>
          <w:sz w:val="22"/>
          <w:szCs w:val="22"/>
          <w:lang w:val="en-US"/>
        </w:rPr>
        <w:t>We also note that the Ministry Team has appointed two Assessor Elders to St. John’s.</w:t>
      </w:r>
    </w:p>
    <w:p w14:paraId="00AE7544" w14:textId="77777777" w:rsidR="00B2533B" w:rsidRPr="008D4640" w:rsidRDefault="00B2533B" w:rsidP="00B2533B">
      <w:pPr>
        <w:rPr>
          <w:rFonts w:cstheme="minorHAnsi"/>
          <w:sz w:val="22"/>
          <w:szCs w:val="22"/>
        </w:rPr>
      </w:pPr>
    </w:p>
    <w:p w14:paraId="3FD56A0D" w14:textId="77777777" w:rsidR="00B2533B" w:rsidRPr="008D4640" w:rsidRDefault="00B2533B" w:rsidP="00B2533B">
      <w:pPr>
        <w:rPr>
          <w:rFonts w:cstheme="minorHAnsi"/>
          <w:bCs/>
          <w:sz w:val="22"/>
          <w:szCs w:val="22"/>
        </w:rPr>
      </w:pPr>
      <w:r w:rsidRPr="008D4640">
        <w:rPr>
          <w:rFonts w:cstheme="minorHAnsi"/>
          <w:bCs/>
          <w:sz w:val="22"/>
          <w:szCs w:val="22"/>
        </w:rPr>
        <w:t xml:space="preserve">Workshops for elders on Polity and Governance will be planned for the fall.  </w:t>
      </w:r>
    </w:p>
    <w:p w14:paraId="79523EF9" w14:textId="77777777" w:rsidR="00B2533B" w:rsidRPr="008D4640" w:rsidRDefault="00B2533B" w:rsidP="00B2533B">
      <w:pPr>
        <w:rPr>
          <w:rFonts w:cstheme="minorHAnsi"/>
          <w:sz w:val="22"/>
          <w:szCs w:val="22"/>
        </w:rPr>
      </w:pPr>
    </w:p>
    <w:p w14:paraId="6346E259" w14:textId="77777777" w:rsidR="00B2533B" w:rsidRPr="008D4640" w:rsidRDefault="00B2533B" w:rsidP="00B2533B">
      <w:pPr>
        <w:rPr>
          <w:rFonts w:cstheme="minorHAnsi"/>
          <w:sz w:val="22"/>
          <w:szCs w:val="22"/>
        </w:rPr>
      </w:pPr>
    </w:p>
    <w:p w14:paraId="31664EF8" w14:textId="77777777" w:rsidR="00B2533B" w:rsidRPr="008D4640" w:rsidRDefault="00B2533B" w:rsidP="00B2533B">
      <w:pPr>
        <w:rPr>
          <w:rFonts w:cstheme="minorHAnsi"/>
          <w:i/>
          <w:sz w:val="22"/>
          <w:szCs w:val="22"/>
        </w:rPr>
      </w:pPr>
      <w:r w:rsidRPr="008D4640">
        <w:rPr>
          <w:rFonts w:cstheme="minorHAnsi"/>
          <w:i/>
          <w:sz w:val="22"/>
          <w:szCs w:val="22"/>
        </w:rPr>
        <w:t>Respectfully submitted,</w:t>
      </w:r>
    </w:p>
    <w:p w14:paraId="6855BE6C" w14:textId="77777777" w:rsidR="00B2533B" w:rsidRPr="008D4640" w:rsidRDefault="00B2533B" w:rsidP="00B2533B">
      <w:pPr>
        <w:rPr>
          <w:rFonts w:cstheme="minorHAnsi"/>
          <w:i/>
          <w:sz w:val="22"/>
          <w:szCs w:val="22"/>
        </w:rPr>
      </w:pPr>
      <w:r w:rsidRPr="008D4640">
        <w:rPr>
          <w:rFonts w:cstheme="minorHAnsi"/>
          <w:i/>
          <w:sz w:val="22"/>
          <w:szCs w:val="22"/>
        </w:rPr>
        <w:t>Victor Kim</w:t>
      </w:r>
    </w:p>
    <w:p w14:paraId="3C771B70" w14:textId="77777777" w:rsidR="00B2533B" w:rsidRPr="008D4640" w:rsidRDefault="00B2533B" w:rsidP="00B2533B">
      <w:pPr>
        <w:rPr>
          <w:rFonts w:cstheme="minorHAnsi"/>
          <w:i/>
          <w:sz w:val="22"/>
          <w:szCs w:val="22"/>
        </w:rPr>
      </w:pPr>
      <w:r w:rsidRPr="008D4640">
        <w:rPr>
          <w:rFonts w:cstheme="minorHAnsi"/>
          <w:i/>
          <w:sz w:val="22"/>
          <w:szCs w:val="22"/>
        </w:rPr>
        <w:t>Clerk</w:t>
      </w:r>
    </w:p>
    <w:p w14:paraId="4064683C" w14:textId="77777777" w:rsidR="00B2533B" w:rsidRPr="008D4640" w:rsidRDefault="00B2533B" w:rsidP="00B2533B">
      <w:pPr>
        <w:rPr>
          <w:rFonts w:cstheme="minorHAnsi"/>
          <w:sz w:val="22"/>
          <w:szCs w:val="22"/>
        </w:rPr>
      </w:pPr>
    </w:p>
    <w:p w14:paraId="4D17020C" w14:textId="77777777" w:rsidR="00991404" w:rsidRPr="008D4640" w:rsidRDefault="00991404" w:rsidP="0060408C"/>
    <w:p w14:paraId="6732739F" w14:textId="77777777" w:rsidR="009406F7" w:rsidRPr="008D4640" w:rsidRDefault="009406F7" w:rsidP="00E427BC">
      <w:pPr>
        <w:ind w:left="360"/>
        <w:rPr>
          <w:rFonts w:ascii="Times New Roman" w:hAnsi="Times New Roman" w:cs="Times New Roman"/>
          <w:sz w:val="22"/>
          <w:szCs w:val="22"/>
        </w:rPr>
      </w:pPr>
    </w:p>
    <w:p w14:paraId="3DF8C938" w14:textId="77777777" w:rsidR="00E427BC" w:rsidRPr="008D4640" w:rsidRDefault="00E427BC" w:rsidP="00E427BC">
      <w:pPr>
        <w:shd w:val="clear" w:color="auto" w:fill="D9D9D9" w:themeFill="background1" w:themeFillShade="D9"/>
        <w:tabs>
          <w:tab w:val="right" w:pos="10065"/>
        </w:tabs>
        <w:rPr>
          <w:b/>
        </w:rPr>
      </w:pPr>
      <w:bookmarkStart w:id="4" w:name="Ministry"/>
      <w:bookmarkEnd w:id="4"/>
      <w:r w:rsidRPr="008D4640">
        <w:rPr>
          <w:b/>
        </w:rPr>
        <w:t>MINISTRY COMMITTEE REPORT</w:t>
      </w:r>
    </w:p>
    <w:p w14:paraId="0C4C4F53" w14:textId="2434818C" w:rsidR="00E427BC" w:rsidRPr="008D4640" w:rsidRDefault="00E427BC" w:rsidP="00E427BC">
      <w:pPr>
        <w:tabs>
          <w:tab w:val="right" w:pos="10065"/>
        </w:tabs>
        <w:rPr>
          <w:i/>
        </w:rPr>
      </w:pPr>
      <w:r w:rsidRPr="008D4640">
        <w:rPr>
          <w:i/>
        </w:rPr>
        <w:t xml:space="preserve">The report was presented </w:t>
      </w:r>
      <w:r w:rsidR="00500AA1" w:rsidRPr="008D4640">
        <w:rPr>
          <w:i/>
        </w:rPr>
        <w:t>Paddy Eastwood,</w:t>
      </w:r>
      <w:r w:rsidRPr="008D4640">
        <w:rPr>
          <w:i/>
        </w:rPr>
        <w:t xml:space="preserve"> Ministry Committee </w:t>
      </w:r>
      <w:r w:rsidR="00500AA1" w:rsidRPr="008D4640">
        <w:rPr>
          <w:i/>
        </w:rPr>
        <w:t>Convener</w:t>
      </w:r>
      <w:r w:rsidRPr="008D4640">
        <w:rPr>
          <w:i/>
        </w:rPr>
        <w:t>.</w:t>
      </w:r>
    </w:p>
    <w:p w14:paraId="668BDECB" w14:textId="4E4CE63F" w:rsidR="00E427BC" w:rsidRPr="008D4640" w:rsidRDefault="00E427BC" w:rsidP="00E427BC">
      <w:pPr>
        <w:tabs>
          <w:tab w:val="right" w:pos="10065"/>
        </w:tabs>
        <w:rPr>
          <w:i/>
        </w:rPr>
      </w:pPr>
      <w:r w:rsidRPr="008D4640">
        <w:rPr>
          <w:i/>
        </w:rPr>
        <w:t xml:space="preserve">All motions, unless otherwise noted, were moved by </w:t>
      </w:r>
      <w:r w:rsidR="00500AA1" w:rsidRPr="008D4640">
        <w:rPr>
          <w:i/>
        </w:rPr>
        <w:t>Paddy Eastwood,</w:t>
      </w:r>
      <w:r w:rsidRPr="008D4640">
        <w:rPr>
          <w:i/>
        </w:rPr>
        <w:t xml:space="preserve"> seconded by </w:t>
      </w:r>
      <w:r w:rsidR="00921332" w:rsidRPr="008D4640">
        <w:rPr>
          <w:i/>
        </w:rPr>
        <w:t>Bev Shepansky.</w:t>
      </w:r>
    </w:p>
    <w:p w14:paraId="777980CB" w14:textId="77777777" w:rsidR="00DA5601" w:rsidRPr="008D4640" w:rsidRDefault="00DA5601" w:rsidP="00E427BC">
      <w:pPr>
        <w:tabs>
          <w:tab w:val="right" w:pos="10065"/>
        </w:tabs>
        <w:rPr>
          <w:i/>
        </w:rPr>
      </w:pPr>
    </w:p>
    <w:p w14:paraId="31F8B4D0" w14:textId="77777777" w:rsidR="00357269" w:rsidRPr="008D4640" w:rsidRDefault="00357269" w:rsidP="00E427BC">
      <w:pPr>
        <w:tabs>
          <w:tab w:val="right" w:pos="10065"/>
        </w:tabs>
        <w:rPr>
          <w:i/>
        </w:rPr>
      </w:pPr>
    </w:p>
    <w:p w14:paraId="6F03FDB9" w14:textId="2D3D4FB4" w:rsidR="00357269" w:rsidRPr="008D4640" w:rsidRDefault="00357269" w:rsidP="00357269">
      <w:pPr>
        <w:jc w:val="center"/>
        <w:rPr>
          <w:rFonts w:ascii="Calibri" w:hAnsi="Calibri" w:cs="Calibri"/>
          <w:b/>
          <w:bCs/>
          <w:sz w:val="22"/>
          <w:szCs w:val="22"/>
        </w:rPr>
      </w:pPr>
      <w:r w:rsidRPr="008D4640">
        <w:rPr>
          <w:rFonts w:ascii="Calibri" w:hAnsi="Calibri" w:cs="Calibri"/>
          <w:b/>
          <w:bCs/>
          <w:sz w:val="22"/>
          <w:szCs w:val="22"/>
          <w:lang w:val="en-US"/>
        </w:rPr>
        <w:t xml:space="preserve">Ministry Committee Report to Presbytery </w:t>
      </w:r>
      <w:r w:rsidRPr="008D4640">
        <w:rPr>
          <w:rFonts w:ascii="Calibri" w:hAnsi="Calibri" w:cs="Calibri"/>
          <w:b/>
          <w:bCs/>
          <w:sz w:val="22"/>
          <w:szCs w:val="22"/>
          <w:lang w:val="en-US"/>
        </w:rPr>
        <w:tab/>
      </w:r>
      <w:r w:rsidRPr="008D4640">
        <w:rPr>
          <w:rFonts w:ascii="Calibri" w:hAnsi="Calibri" w:cs="Calibri"/>
          <w:b/>
          <w:bCs/>
          <w:sz w:val="22"/>
          <w:szCs w:val="22"/>
          <w:lang w:val="en-US"/>
        </w:rPr>
        <w:tab/>
        <w:t>May 4, 2021</w:t>
      </w:r>
    </w:p>
    <w:p w14:paraId="07299407" w14:textId="77777777" w:rsidR="00357269" w:rsidRPr="008D4640" w:rsidRDefault="00357269" w:rsidP="00357269">
      <w:pPr>
        <w:rPr>
          <w:rFonts w:ascii="Calibri" w:hAnsi="Calibri" w:cs="Calibri"/>
          <w:sz w:val="22"/>
          <w:szCs w:val="22"/>
        </w:rPr>
      </w:pPr>
    </w:p>
    <w:p w14:paraId="612080B8" w14:textId="77777777" w:rsidR="00357269" w:rsidRPr="008D4640" w:rsidRDefault="00357269" w:rsidP="00357269">
      <w:pPr>
        <w:rPr>
          <w:rFonts w:ascii="Calibri" w:hAnsi="Calibri" w:cs="Calibri"/>
          <w:b/>
          <w:bCs/>
          <w:sz w:val="22"/>
          <w:szCs w:val="22"/>
        </w:rPr>
      </w:pPr>
    </w:p>
    <w:p w14:paraId="36F70B2E" w14:textId="77777777" w:rsidR="00357269" w:rsidRPr="008D4640" w:rsidRDefault="00357269" w:rsidP="00357269">
      <w:pPr>
        <w:rPr>
          <w:rFonts w:ascii="Calibri" w:hAnsi="Calibri" w:cs="Calibri"/>
          <w:sz w:val="22"/>
          <w:szCs w:val="22"/>
        </w:rPr>
      </w:pPr>
      <w:r w:rsidRPr="008D4640">
        <w:rPr>
          <w:rFonts w:ascii="Calibri" w:hAnsi="Calibri" w:cs="Calibri"/>
          <w:b/>
          <w:bCs/>
          <w:sz w:val="22"/>
          <w:szCs w:val="22"/>
        </w:rPr>
        <w:t>Ministry with Ministers Task Force</w:t>
      </w:r>
      <w:r w:rsidRPr="008D4640">
        <w:rPr>
          <w:rFonts w:ascii="Calibri" w:hAnsi="Calibri" w:cs="Calibri"/>
          <w:b/>
          <w:bCs/>
          <w:sz w:val="22"/>
          <w:szCs w:val="22"/>
        </w:rPr>
        <w:tab/>
      </w:r>
      <w:r w:rsidRPr="008D4640">
        <w:rPr>
          <w:rFonts w:ascii="Calibri" w:hAnsi="Calibri" w:cs="Calibri"/>
          <w:sz w:val="22"/>
          <w:szCs w:val="22"/>
        </w:rPr>
        <w:t>Rev. Paddy Eastwood, Facilitator</w:t>
      </w:r>
    </w:p>
    <w:p w14:paraId="3E74B29C" w14:textId="77777777" w:rsidR="00357269" w:rsidRPr="008D4640" w:rsidRDefault="00357269" w:rsidP="00357269">
      <w:pPr>
        <w:rPr>
          <w:rFonts w:ascii="Calibri" w:hAnsi="Calibri" w:cs="Calibri"/>
          <w:b/>
          <w:bCs/>
          <w:sz w:val="22"/>
          <w:szCs w:val="22"/>
        </w:rPr>
      </w:pPr>
    </w:p>
    <w:p w14:paraId="1DF4EEC7" w14:textId="77777777" w:rsidR="00357269" w:rsidRPr="008D4640" w:rsidRDefault="00357269" w:rsidP="00357269">
      <w:pPr>
        <w:rPr>
          <w:rFonts w:ascii="Calibri" w:hAnsi="Calibri" w:cs="Calibri"/>
          <w:b/>
          <w:bCs/>
          <w:sz w:val="22"/>
          <w:szCs w:val="22"/>
        </w:rPr>
      </w:pPr>
      <w:r w:rsidRPr="008D4640">
        <w:rPr>
          <w:rFonts w:ascii="Calibri" w:hAnsi="Calibri" w:cs="Calibri"/>
          <w:b/>
          <w:bCs/>
          <w:sz w:val="22"/>
          <w:szCs w:val="22"/>
        </w:rPr>
        <w:t>Assessor Elders for St John’s Presbyterian Church</w:t>
      </w:r>
    </w:p>
    <w:p w14:paraId="5879158B"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The session of St John’s Presbyterian Church has requested two assessor elders to help them with their ministry.</w:t>
      </w:r>
    </w:p>
    <w:p w14:paraId="383C59C0" w14:textId="77777777" w:rsidR="00357269" w:rsidRPr="008D4640" w:rsidRDefault="00357269" w:rsidP="00357269">
      <w:pPr>
        <w:rPr>
          <w:rFonts w:ascii="Calibri" w:hAnsi="Calibri" w:cs="Calibri"/>
          <w:sz w:val="22"/>
          <w:szCs w:val="22"/>
        </w:rPr>
      </w:pPr>
    </w:p>
    <w:p w14:paraId="7E4BF5EF" w14:textId="1A01F98A" w:rsidR="00357269" w:rsidRPr="008D4640" w:rsidRDefault="00357269" w:rsidP="00357269">
      <w:pPr>
        <w:tabs>
          <w:tab w:val="right" w:pos="10260"/>
        </w:tabs>
        <w:ind w:left="720"/>
        <w:rPr>
          <w:rFonts w:ascii="Calibri" w:hAnsi="Calibri" w:cs="Calibri"/>
          <w:sz w:val="22"/>
          <w:szCs w:val="22"/>
        </w:rPr>
      </w:pPr>
      <w:r w:rsidRPr="008D4640">
        <w:rPr>
          <w:rFonts w:ascii="Calibri" w:hAnsi="Calibri" w:cs="Calibri"/>
          <w:b/>
          <w:bCs/>
          <w:sz w:val="22"/>
          <w:szCs w:val="22"/>
        </w:rPr>
        <w:lastRenderedPageBreak/>
        <w:t>Recommendation 1:</w:t>
      </w:r>
      <w:r w:rsidRPr="008D4640">
        <w:rPr>
          <w:rFonts w:ascii="Calibri" w:hAnsi="Calibri" w:cs="Calibri"/>
          <w:sz w:val="22"/>
          <w:szCs w:val="22"/>
        </w:rPr>
        <w:t xml:space="preserve"> that Susan Stacey, elder from Kerrisdale Presbyterian Church and Mike Zaine, elder from Richmond Presbyterian Church </w:t>
      </w:r>
      <w:proofErr w:type="gramStart"/>
      <w:r w:rsidRPr="008D4640">
        <w:rPr>
          <w:rFonts w:ascii="Calibri" w:hAnsi="Calibri" w:cs="Calibri"/>
          <w:sz w:val="22"/>
          <w:szCs w:val="22"/>
        </w:rPr>
        <w:t>be</w:t>
      </w:r>
      <w:proofErr w:type="gramEnd"/>
      <w:r w:rsidRPr="008D4640">
        <w:rPr>
          <w:rFonts w:ascii="Calibri" w:hAnsi="Calibri" w:cs="Calibri"/>
          <w:sz w:val="22"/>
          <w:szCs w:val="22"/>
        </w:rPr>
        <w:t xml:space="preserve"> appointed as assessor elders to St. John’s Presbyterian Church, effective immediately.</w:t>
      </w:r>
      <w:r w:rsidRPr="008D4640">
        <w:rPr>
          <w:rFonts w:ascii="Calibri" w:hAnsi="Calibri" w:cs="Calibri"/>
          <w:sz w:val="22"/>
          <w:szCs w:val="22"/>
        </w:rPr>
        <w:tab/>
      </w:r>
      <w:r w:rsidR="00921332" w:rsidRPr="008D4640">
        <w:rPr>
          <w:rFonts w:ascii="Calibri" w:hAnsi="Calibri" w:cs="Calibri"/>
          <w:b/>
          <w:sz w:val="22"/>
          <w:szCs w:val="22"/>
        </w:rPr>
        <w:t>CARRIED</w:t>
      </w:r>
    </w:p>
    <w:p w14:paraId="4326D433" w14:textId="77777777" w:rsidR="00357269" w:rsidRPr="008D4640" w:rsidRDefault="00357269" w:rsidP="00357269">
      <w:pPr>
        <w:rPr>
          <w:rFonts w:ascii="Calibri" w:hAnsi="Calibri" w:cs="Calibri"/>
          <w:sz w:val="22"/>
          <w:szCs w:val="22"/>
        </w:rPr>
      </w:pPr>
    </w:p>
    <w:p w14:paraId="43A78477"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Mike Zaine will also serve on the visitation team to the congregation.</w:t>
      </w:r>
    </w:p>
    <w:p w14:paraId="0C919E34" w14:textId="77777777" w:rsidR="00357269" w:rsidRPr="008D4640" w:rsidRDefault="00357269" w:rsidP="00357269">
      <w:pPr>
        <w:rPr>
          <w:rFonts w:ascii="Calibri" w:hAnsi="Calibri" w:cs="Calibri"/>
          <w:sz w:val="22"/>
          <w:szCs w:val="22"/>
        </w:rPr>
      </w:pPr>
    </w:p>
    <w:p w14:paraId="496EE39E" w14:textId="77777777" w:rsidR="00357269" w:rsidRPr="008D4640" w:rsidRDefault="00357269" w:rsidP="00357269">
      <w:pPr>
        <w:rPr>
          <w:rFonts w:ascii="Calibri" w:hAnsi="Calibri" w:cs="Calibri"/>
          <w:sz w:val="22"/>
          <w:szCs w:val="22"/>
        </w:rPr>
      </w:pPr>
    </w:p>
    <w:p w14:paraId="3E1EFD1D" w14:textId="77777777" w:rsidR="00357269" w:rsidRPr="008D4640" w:rsidRDefault="00357269" w:rsidP="00357269">
      <w:pPr>
        <w:rPr>
          <w:rFonts w:ascii="Calibri" w:hAnsi="Calibri" w:cs="Calibri"/>
          <w:b/>
          <w:bCs/>
          <w:sz w:val="22"/>
          <w:szCs w:val="22"/>
        </w:rPr>
      </w:pPr>
      <w:r w:rsidRPr="008D4640">
        <w:rPr>
          <w:rFonts w:ascii="Calibri" w:hAnsi="Calibri" w:cs="Calibri"/>
          <w:b/>
          <w:bCs/>
          <w:sz w:val="22"/>
          <w:szCs w:val="22"/>
        </w:rPr>
        <w:t>Interim Moderator for Central Presbyterian Church</w:t>
      </w:r>
    </w:p>
    <w:p w14:paraId="45E11DC6"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 xml:space="preserve">The Rev. Drs. Richard </w:t>
      </w:r>
      <w:proofErr w:type="gramStart"/>
      <w:r w:rsidRPr="008D4640">
        <w:rPr>
          <w:rFonts w:ascii="Calibri" w:hAnsi="Calibri" w:cs="Calibri"/>
          <w:sz w:val="22"/>
          <w:szCs w:val="22"/>
        </w:rPr>
        <w:t>Topping</w:t>
      </w:r>
      <w:proofErr w:type="gramEnd"/>
      <w:r w:rsidRPr="008D4640">
        <w:rPr>
          <w:rFonts w:ascii="Calibri" w:hAnsi="Calibri" w:cs="Calibri"/>
          <w:sz w:val="22"/>
          <w:szCs w:val="22"/>
        </w:rPr>
        <w:t xml:space="preserve"> and Ross Lockhart have indicated that they must resign as Co-Interim Moderators for Central Presbyterian Church. On behalf of the Presbytery, the Ministry Committee thanks them for their service to this congregation and has appointed the Rev. Heinrich Botha as the Interim Moderator for Central Presbyterian Church, effective May 1, 2021.</w:t>
      </w:r>
    </w:p>
    <w:p w14:paraId="683FFF68" w14:textId="77777777" w:rsidR="00357269" w:rsidRPr="008D4640" w:rsidRDefault="00357269" w:rsidP="00357269">
      <w:pPr>
        <w:rPr>
          <w:rFonts w:ascii="Calibri" w:hAnsi="Calibri" w:cs="Calibri"/>
          <w:sz w:val="22"/>
          <w:szCs w:val="22"/>
        </w:rPr>
      </w:pPr>
    </w:p>
    <w:p w14:paraId="7A3627BF" w14:textId="70BDD351" w:rsidR="00357269" w:rsidRPr="008D4640" w:rsidRDefault="00357269" w:rsidP="00357269">
      <w:pPr>
        <w:rPr>
          <w:rFonts w:ascii="Calibri" w:hAnsi="Calibri" w:cs="Calibri"/>
          <w:b/>
          <w:bCs/>
          <w:sz w:val="22"/>
          <w:szCs w:val="22"/>
        </w:rPr>
      </w:pPr>
      <w:r w:rsidRPr="008D4640">
        <w:rPr>
          <w:rFonts w:ascii="Calibri" w:hAnsi="Calibri" w:cs="Calibri"/>
          <w:b/>
          <w:bCs/>
          <w:sz w:val="22"/>
          <w:szCs w:val="22"/>
        </w:rPr>
        <w:t>Stated Supply Minister Agreement with St. Columba Presbyterian Church</w:t>
      </w:r>
    </w:p>
    <w:p w14:paraId="2F3A33E2" w14:textId="77777777" w:rsidR="00357269" w:rsidRPr="008D4640" w:rsidRDefault="00357269" w:rsidP="00357269">
      <w:pPr>
        <w:rPr>
          <w:rFonts w:ascii="Calibri" w:hAnsi="Calibri" w:cs="Calibri"/>
          <w:bCs/>
          <w:sz w:val="22"/>
          <w:szCs w:val="22"/>
        </w:rPr>
      </w:pPr>
      <w:r w:rsidRPr="008D4640">
        <w:rPr>
          <w:rFonts w:ascii="Calibri" w:hAnsi="Calibri" w:cs="Calibri"/>
          <w:bCs/>
          <w:sz w:val="22"/>
          <w:szCs w:val="22"/>
        </w:rPr>
        <w:t xml:space="preserve">The Rev. Calvin Crichton has served as Stated Supply minister to St. Columba Presbyterian Church for the past five years.  The session has requested that the Presbytery renew Mr. Crichton’s contract with St. Columba Presbyterian Church as their one-third time Stated Supply Minister, from July 1, 2021 to June 30, 2022.  </w:t>
      </w:r>
    </w:p>
    <w:p w14:paraId="66E529E2" w14:textId="77777777" w:rsidR="00357269" w:rsidRPr="008D4640" w:rsidRDefault="00357269" w:rsidP="00357269">
      <w:pPr>
        <w:rPr>
          <w:rFonts w:ascii="Calibri" w:hAnsi="Calibri" w:cs="Calibri"/>
          <w:bCs/>
          <w:sz w:val="22"/>
          <w:szCs w:val="22"/>
        </w:rPr>
      </w:pPr>
      <w:r w:rsidRPr="008D4640">
        <w:rPr>
          <w:rFonts w:ascii="Calibri" w:hAnsi="Calibri" w:cs="Calibri"/>
          <w:bCs/>
          <w:sz w:val="22"/>
          <w:szCs w:val="22"/>
        </w:rPr>
        <w:t xml:space="preserve"> </w:t>
      </w:r>
    </w:p>
    <w:p w14:paraId="0084B991" w14:textId="150E4DB0" w:rsidR="00357269" w:rsidRPr="008D4640" w:rsidRDefault="00357269" w:rsidP="00357269">
      <w:pPr>
        <w:tabs>
          <w:tab w:val="right" w:pos="10260"/>
        </w:tabs>
        <w:ind w:left="720"/>
        <w:rPr>
          <w:rFonts w:ascii="Calibri" w:hAnsi="Calibri" w:cs="Calibri"/>
          <w:bCs/>
          <w:sz w:val="22"/>
          <w:szCs w:val="22"/>
        </w:rPr>
      </w:pPr>
      <w:r w:rsidRPr="008D4640">
        <w:rPr>
          <w:rFonts w:ascii="Calibri" w:hAnsi="Calibri" w:cs="Calibri"/>
          <w:b/>
          <w:bCs/>
          <w:sz w:val="22"/>
          <w:szCs w:val="22"/>
        </w:rPr>
        <w:t xml:space="preserve">Recommendation 2:  </w:t>
      </w:r>
      <w:r w:rsidRPr="008D4640">
        <w:rPr>
          <w:rFonts w:ascii="Calibri" w:hAnsi="Calibri" w:cs="Calibri"/>
          <w:bCs/>
          <w:sz w:val="22"/>
          <w:szCs w:val="22"/>
        </w:rPr>
        <w:t>that the Stated Supply Agreement between the Presbytery, St. Columba Presbyterian Church and the Rev. Calvin Crichton, as prepared in accordance with the Ministry Committee’s approved template for Stated Supply Ministry with the following material amendments be approved.</w:t>
      </w:r>
      <w:r w:rsidRPr="008D4640">
        <w:rPr>
          <w:rFonts w:ascii="Calibri" w:hAnsi="Calibri" w:cs="Calibri"/>
          <w:bCs/>
          <w:sz w:val="22"/>
          <w:szCs w:val="22"/>
        </w:rPr>
        <w:tab/>
      </w:r>
      <w:r w:rsidR="00921332" w:rsidRPr="008D4640">
        <w:rPr>
          <w:rFonts w:ascii="Calibri" w:hAnsi="Calibri" w:cs="Calibri"/>
          <w:b/>
          <w:sz w:val="22"/>
          <w:szCs w:val="22"/>
        </w:rPr>
        <w:t>CARRIED</w:t>
      </w:r>
    </w:p>
    <w:p w14:paraId="7ECFA9D1" w14:textId="77777777" w:rsidR="00357269" w:rsidRPr="008D4640" w:rsidRDefault="00357269" w:rsidP="00357269">
      <w:pPr>
        <w:rPr>
          <w:rFonts w:ascii="Calibri" w:hAnsi="Calibri" w:cs="Calibri"/>
          <w:bCs/>
          <w:sz w:val="22"/>
          <w:szCs w:val="22"/>
        </w:rPr>
      </w:pPr>
    </w:p>
    <w:p w14:paraId="6CDCE158" w14:textId="77777777" w:rsidR="00357269" w:rsidRPr="008D4640" w:rsidRDefault="00357269" w:rsidP="00357269">
      <w:pPr>
        <w:rPr>
          <w:rFonts w:ascii="Calibri" w:hAnsi="Calibri" w:cs="Calibri"/>
          <w:bCs/>
          <w:sz w:val="22"/>
          <w:szCs w:val="22"/>
        </w:rPr>
      </w:pPr>
    </w:p>
    <w:p w14:paraId="7FB2B554" w14:textId="77777777" w:rsidR="00357269" w:rsidRPr="008D4640" w:rsidRDefault="00357269" w:rsidP="00357269">
      <w:pPr>
        <w:autoSpaceDE w:val="0"/>
        <w:autoSpaceDN w:val="0"/>
        <w:adjustRightInd w:val="0"/>
        <w:ind w:left="720" w:hanging="720"/>
        <w:rPr>
          <w:rFonts w:ascii="Calibri" w:hAnsi="Calibri" w:cs="Calibri"/>
          <w:sz w:val="22"/>
          <w:szCs w:val="22"/>
        </w:rPr>
      </w:pPr>
      <w:r w:rsidRPr="008D4640">
        <w:rPr>
          <w:rFonts w:ascii="Calibri" w:hAnsi="Calibri" w:cs="Calibri"/>
          <w:sz w:val="22"/>
          <w:szCs w:val="22"/>
        </w:rPr>
        <w:t>6.0</w:t>
      </w:r>
      <w:r w:rsidRPr="008D4640">
        <w:rPr>
          <w:rFonts w:ascii="Calibri" w:hAnsi="Calibri" w:cs="Calibri"/>
          <w:sz w:val="22"/>
          <w:szCs w:val="22"/>
        </w:rPr>
        <w:tab/>
      </w:r>
      <w:bookmarkStart w:id="5" w:name="_Hlk513387179"/>
      <w:r w:rsidRPr="008D4640">
        <w:rPr>
          <w:rFonts w:ascii="Calibri" w:hAnsi="Calibri" w:cs="Calibri"/>
          <w:sz w:val="22"/>
          <w:szCs w:val="22"/>
        </w:rPr>
        <w:t>The Congregation shall pay the following monthly stipend and allowances, less payroll deductions, to the Minister at the beginning of each month:</w:t>
      </w:r>
    </w:p>
    <w:bookmarkEnd w:i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1830"/>
        <w:gridCol w:w="1318"/>
      </w:tblGrid>
      <w:tr w:rsidR="00357269" w:rsidRPr="008D4640" w14:paraId="23F0E01B" w14:textId="77777777" w:rsidTr="00BF0930">
        <w:trPr>
          <w:jc w:val="center"/>
        </w:trPr>
        <w:tc>
          <w:tcPr>
            <w:tcW w:w="4686" w:type="dxa"/>
            <w:shd w:val="clear" w:color="auto" w:fill="auto"/>
          </w:tcPr>
          <w:p w14:paraId="05E34D62" w14:textId="77777777" w:rsidR="00357269" w:rsidRPr="008D4640" w:rsidRDefault="00357269" w:rsidP="00BF0930">
            <w:pPr>
              <w:autoSpaceDE w:val="0"/>
              <w:autoSpaceDN w:val="0"/>
              <w:adjustRightInd w:val="0"/>
              <w:rPr>
                <w:rFonts w:ascii="Calibri" w:eastAsia="Calibri" w:hAnsi="Calibri" w:cs="Calibri"/>
                <w:sz w:val="22"/>
                <w:szCs w:val="22"/>
              </w:rPr>
            </w:pPr>
          </w:p>
        </w:tc>
        <w:tc>
          <w:tcPr>
            <w:tcW w:w="1830" w:type="dxa"/>
            <w:shd w:val="clear" w:color="auto" w:fill="auto"/>
          </w:tcPr>
          <w:p w14:paraId="7C1C516F" w14:textId="77777777" w:rsidR="00357269" w:rsidRPr="008D4640" w:rsidRDefault="00357269" w:rsidP="00357269">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Twelve Months</w:t>
            </w:r>
          </w:p>
        </w:tc>
        <w:tc>
          <w:tcPr>
            <w:tcW w:w="1318" w:type="dxa"/>
            <w:shd w:val="clear" w:color="auto" w:fill="auto"/>
          </w:tcPr>
          <w:p w14:paraId="656D0F4D" w14:textId="77777777" w:rsidR="00357269" w:rsidRPr="008D4640" w:rsidRDefault="00357269" w:rsidP="00357269">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Monthly</w:t>
            </w:r>
          </w:p>
        </w:tc>
      </w:tr>
      <w:tr w:rsidR="00357269" w:rsidRPr="008D4640" w14:paraId="564C9023" w14:textId="77777777" w:rsidTr="00BF0930">
        <w:trPr>
          <w:jc w:val="center"/>
        </w:trPr>
        <w:tc>
          <w:tcPr>
            <w:tcW w:w="4686" w:type="dxa"/>
            <w:shd w:val="clear" w:color="auto" w:fill="auto"/>
          </w:tcPr>
          <w:p w14:paraId="6AD22B32" w14:textId="77777777" w:rsidR="00357269" w:rsidRPr="008D4640" w:rsidRDefault="00357269" w:rsidP="00BF0930">
            <w:pPr>
              <w:autoSpaceDE w:val="0"/>
              <w:autoSpaceDN w:val="0"/>
              <w:adjustRightInd w:val="0"/>
              <w:rPr>
                <w:rFonts w:ascii="Calibri" w:eastAsia="Calibri" w:hAnsi="Calibri" w:cs="Calibri"/>
                <w:sz w:val="22"/>
                <w:szCs w:val="22"/>
              </w:rPr>
            </w:pPr>
            <w:r w:rsidRPr="008D4640">
              <w:rPr>
                <w:rFonts w:ascii="Calibri" w:eastAsia="Calibri" w:hAnsi="Calibri" w:cs="Calibri"/>
                <w:sz w:val="22"/>
                <w:szCs w:val="22"/>
              </w:rPr>
              <w:t>Stipend (inclusive of travel allowance*)</w:t>
            </w:r>
          </w:p>
        </w:tc>
        <w:tc>
          <w:tcPr>
            <w:tcW w:w="1830" w:type="dxa"/>
            <w:shd w:val="clear" w:color="auto" w:fill="auto"/>
          </w:tcPr>
          <w:p w14:paraId="1BD010A2" w14:textId="77777777" w:rsidR="00357269" w:rsidRPr="008D4640" w:rsidRDefault="00357269" w:rsidP="00357269">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$17,498</w:t>
            </w:r>
          </w:p>
        </w:tc>
        <w:tc>
          <w:tcPr>
            <w:tcW w:w="1318" w:type="dxa"/>
            <w:shd w:val="clear" w:color="auto" w:fill="auto"/>
          </w:tcPr>
          <w:p w14:paraId="181AC6E2" w14:textId="77777777" w:rsidR="00357269" w:rsidRPr="008D4640" w:rsidRDefault="00357269" w:rsidP="00357269">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$1,458.16</w:t>
            </w:r>
          </w:p>
        </w:tc>
      </w:tr>
      <w:tr w:rsidR="00357269" w:rsidRPr="008D4640" w14:paraId="3176EF13" w14:textId="77777777" w:rsidTr="00BF0930">
        <w:trPr>
          <w:jc w:val="center"/>
        </w:trPr>
        <w:tc>
          <w:tcPr>
            <w:tcW w:w="4686" w:type="dxa"/>
            <w:shd w:val="clear" w:color="auto" w:fill="auto"/>
          </w:tcPr>
          <w:p w14:paraId="524265DB" w14:textId="77777777" w:rsidR="00357269" w:rsidRPr="008D4640" w:rsidRDefault="00357269" w:rsidP="00BF0930">
            <w:pPr>
              <w:autoSpaceDE w:val="0"/>
              <w:autoSpaceDN w:val="0"/>
              <w:adjustRightInd w:val="0"/>
              <w:rPr>
                <w:rFonts w:ascii="Calibri" w:eastAsia="Calibri" w:hAnsi="Calibri" w:cs="Calibri"/>
                <w:sz w:val="22"/>
                <w:szCs w:val="22"/>
              </w:rPr>
            </w:pPr>
            <w:r w:rsidRPr="008D4640">
              <w:rPr>
                <w:rFonts w:ascii="Calibri" w:eastAsia="Calibri" w:hAnsi="Calibri" w:cs="Calibri"/>
                <w:sz w:val="22"/>
                <w:szCs w:val="22"/>
              </w:rPr>
              <w:t>Housing allowance (fair rental value of appropriate housing or use of manse)</w:t>
            </w:r>
          </w:p>
        </w:tc>
        <w:tc>
          <w:tcPr>
            <w:tcW w:w="1830" w:type="dxa"/>
            <w:shd w:val="clear" w:color="auto" w:fill="auto"/>
          </w:tcPr>
          <w:p w14:paraId="584A65EA" w14:textId="77777777" w:rsidR="00357269" w:rsidRPr="008D4640" w:rsidRDefault="00357269" w:rsidP="00357269">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$10,000</w:t>
            </w:r>
          </w:p>
        </w:tc>
        <w:tc>
          <w:tcPr>
            <w:tcW w:w="1318" w:type="dxa"/>
            <w:shd w:val="clear" w:color="auto" w:fill="auto"/>
          </w:tcPr>
          <w:p w14:paraId="3934964E" w14:textId="77777777" w:rsidR="00357269" w:rsidRPr="008D4640" w:rsidRDefault="00357269" w:rsidP="00357269">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$833.33</w:t>
            </w:r>
          </w:p>
        </w:tc>
      </w:tr>
      <w:tr w:rsidR="00357269" w:rsidRPr="008D4640" w14:paraId="0E7241D3" w14:textId="77777777" w:rsidTr="00BF0930">
        <w:trPr>
          <w:jc w:val="center"/>
        </w:trPr>
        <w:tc>
          <w:tcPr>
            <w:tcW w:w="4686" w:type="dxa"/>
            <w:shd w:val="clear" w:color="auto" w:fill="auto"/>
          </w:tcPr>
          <w:p w14:paraId="3ABE8358" w14:textId="77777777" w:rsidR="00357269" w:rsidRPr="008D4640" w:rsidRDefault="00357269" w:rsidP="00BF0930">
            <w:pPr>
              <w:autoSpaceDE w:val="0"/>
              <w:autoSpaceDN w:val="0"/>
              <w:adjustRightInd w:val="0"/>
              <w:rPr>
                <w:rFonts w:ascii="Calibri" w:eastAsia="Calibri" w:hAnsi="Calibri" w:cs="Calibri"/>
                <w:sz w:val="22"/>
                <w:szCs w:val="22"/>
              </w:rPr>
            </w:pPr>
          </w:p>
        </w:tc>
        <w:tc>
          <w:tcPr>
            <w:tcW w:w="1830" w:type="dxa"/>
            <w:shd w:val="clear" w:color="auto" w:fill="auto"/>
          </w:tcPr>
          <w:p w14:paraId="39C19FD6" w14:textId="77777777" w:rsidR="00357269" w:rsidRPr="008D4640" w:rsidRDefault="00357269" w:rsidP="00357269">
            <w:pPr>
              <w:autoSpaceDE w:val="0"/>
              <w:autoSpaceDN w:val="0"/>
              <w:adjustRightInd w:val="0"/>
              <w:jc w:val="center"/>
              <w:rPr>
                <w:rFonts w:ascii="Calibri" w:eastAsia="Calibri" w:hAnsi="Calibri" w:cs="Calibri"/>
                <w:sz w:val="22"/>
                <w:szCs w:val="22"/>
                <w:highlight w:val="yellow"/>
              </w:rPr>
            </w:pPr>
          </w:p>
        </w:tc>
        <w:tc>
          <w:tcPr>
            <w:tcW w:w="1318" w:type="dxa"/>
            <w:shd w:val="clear" w:color="auto" w:fill="auto"/>
          </w:tcPr>
          <w:p w14:paraId="541D988D" w14:textId="77777777" w:rsidR="00357269" w:rsidRPr="008D4640" w:rsidRDefault="00357269" w:rsidP="00357269">
            <w:pPr>
              <w:autoSpaceDE w:val="0"/>
              <w:autoSpaceDN w:val="0"/>
              <w:adjustRightInd w:val="0"/>
              <w:jc w:val="center"/>
              <w:rPr>
                <w:rFonts w:ascii="Calibri" w:eastAsia="Calibri" w:hAnsi="Calibri" w:cs="Calibri"/>
                <w:sz w:val="22"/>
                <w:szCs w:val="22"/>
                <w:highlight w:val="yellow"/>
              </w:rPr>
            </w:pPr>
          </w:p>
        </w:tc>
      </w:tr>
      <w:tr w:rsidR="00357269" w:rsidRPr="008D4640" w14:paraId="61E12A73" w14:textId="77777777" w:rsidTr="00BF0930">
        <w:trPr>
          <w:jc w:val="center"/>
        </w:trPr>
        <w:tc>
          <w:tcPr>
            <w:tcW w:w="4686" w:type="dxa"/>
            <w:shd w:val="clear" w:color="auto" w:fill="auto"/>
          </w:tcPr>
          <w:p w14:paraId="50540502" w14:textId="77777777" w:rsidR="00357269" w:rsidRPr="008D4640" w:rsidRDefault="00357269" w:rsidP="00BF0930">
            <w:pPr>
              <w:autoSpaceDE w:val="0"/>
              <w:autoSpaceDN w:val="0"/>
              <w:adjustRightInd w:val="0"/>
              <w:rPr>
                <w:rFonts w:ascii="Calibri" w:eastAsia="Calibri" w:hAnsi="Calibri" w:cs="Calibri"/>
                <w:sz w:val="22"/>
                <w:szCs w:val="22"/>
              </w:rPr>
            </w:pPr>
            <w:r w:rsidRPr="008D4640">
              <w:rPr>
                <w:rFonts w:ascii="Calibri" w:eastAsia="Calibri" w:hAnsi="Calibri" w:cs="Calibri"/>
                <w:sz w:val="22"/>
                <w:szCs w:val="22"/>
              </w:rPr>
              <w:t>MSP Premium</w:t>
            </w:r>
          </w:p>
        </w:tc>
        <w:tc>
          <w:tcPr>
            <w:tcW w:w="1830" w:type="dxa"/>
            <w:shd w:val="clear" w:color="auto" w:fill="auto"/>
          </w:tcPr>
          <w:p w14:paraId="4250F0E6" w14:textId="77777777" w:rsidR="00357269" w:rsidRPr="008D4640" w:rsidRDefault="00357269" w:rsidP="00357269">
            <w:pPr>
              <w:autoSpaceDE w:val="0"/>
              <w:autoSpaceDN w:val="0"/>
              <w:adjustRightInd w:val="0"/>
              <w:jc w:val="center"/>
              <w:rPr>
                <w:rFonts w:ascii="Calibri" w:eastAsia="Calibri" w:hAnsi="Calibri" w:cs="Calibri"/>
                <w:sz w:val="22"/>
                <w:szCs w:val="22"/>
                <w:highlight w:val="yellow"/>
              </w:rPr>
            </w:pPr>
          </w:p>
        </w:tc>
        <w:tc>
          <w:tcPr>
            <w:tcW w:w="1318" w:type="dxa"/>
            <w:shd w:val="clear" w:color="auto" w:fill="auto"/>
          </w:tcPr>
          <w:p w14:paraId="363672DC" w14:textId="77777777" w:rsidR="00357269" w:rsidRPr="008D4640" w:rsidRDefault="00357269" w:rsidP="00357269">
            <w:pPr>
              <w:autoSpaceDE w:val="0"/>
              <w:autoSpaceDN w:val="0"/>
              <w:adjustRightInd w:val="0"/>
              <w:jc w:val="center"/>
              <w:rPr>
                <w:rFonts w:ascii="Calibri" w:eastAsia="Calibri" w:hAnsi="Calibri" w:cs="Calibri"/>
                <w:sz w:val="22"/>
                <w:szCs w:val="22"/>
                <w:highlight w:val="yellow"/>
              </w:rPr>
            </w:pPr>
          </w:p>
        </w:tc>
      </w:tr>
      <w:tr w:rsidR="00357269" w:rsidRPr="008D4640" w14:paraId="4EFF37A9" w14:textId="77777777" w:rsidTr="00BF0930">
        <w:trPr>
          <w:jc w:val="center"/>
        </w:trPr>
        <w:tc>
          <w:tcPr>
            <w:tcW w:w="4686" w:type="dxa"/>
            <w:shd w:val="clear" w:color="auto" w:fill="auto"/>
          </w:tcPr>
          <w:p w14:paraId="16267764" w14:textId="77777777" w:rsidR="00357269" w:rsidRPr="008D4640" w:rsidRDefault="00357269" w:rsidP="00BF0930">
            <w:pPr>
              <w:autoSpaceDE w:val="0"/>
              <w:autoSpaceDN w:val="0"/>
              <w:adjustRightInd w:val="0"/>
              <w:rPr>
                <w:rFonts w:ascii="Calibri" w:eastAsia="Calibri" w:hAnsi="Calibri" w:cs="Calibri"/>
                <w:sz w:val="22"/>
                <w:szCs w:val="22"/>
              </w:rPr>
            </w:pPr>
            <w:r w:rsidRPr="008D4640">
              <w:rPr>
                <w:rFonts w:ascii="Calibri" w:eastAsia="Calibri" w:hAnsi="Calibri" w:cs="Calibri"/>
                <w:sz w:val="22"/>
                <w:szCs w:val="22"/>
              </w:rPr>
              <w:t>Other (specify)</w:t>
            </w:r>
          </w:p>
        </w:tc>
        <w:tc>
          <w:tcPr>
            <w:tcW w:w="1830" w:type="dxa"/>
            <w:shd w:val="clear" w:color="auto" w:fill="auto"/>
          </w:tcPr>
          <w:p w14:paraId="5CBEE33C" w14:textId="77777777" w:rsidR="00357269" w:rsidRPr="008D4640" w:rsidRDefault="00357269" w:rsidP="00357269">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w:t>
            </w:r>
          </w:p>
        </w:tc>
        <w:tc>
          <w:tcPr>
            <w:tcW w:w="1318" w:type="dxa"/>
            <w:shd w:val="clear" w:color="auto" w:fill="auto"/>
          </w:tcPr>
          <w:p w14:paraId="22205F92" w14:textId="77777777" w:rsidR="00357269" w:rsidRPr="008D4640" w:rsidRDefault="00357269" w:rsidP="00357269">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w:t>
            </w:r>
          </w:p>
        </w:tc>
      </w:tr>
      <w:tr w:rsidR="00357269" w:rsidRPr="008D4640" w14:paraId="6F1586C3" w14:textId="77777777" w:rsidTr="00BF0930">
        <w:trPr>
          <w:jc w:val="center"/>
        </w:trPr>
        <w:tc>
          <w:tcPr>
            <w:tcW w:w="4686" w:type="dxa"/>
            <w:shd w:val="clear" w:color="auto" w:fill="auto"/>
          </w:tcPr>
          <w:p w14:paraId="30071D25" w14:textId="77777777" w:rsidR="00357269" w:rsidRPr="008D4640" w:rsidRDefault="00357269" w:rsidP="00BF0930">
            <w:pPr>
              <w:autoSpaceDE w:val="0"/>
              <w:autoSpaceDN w:val="0"/>
              <w:adjustRightInd w:val="0"/>
              <w:rPr>
                <w:rFonts w:ascii="Calibri" w:eastAsia="Calibri" w:hAnsi="Calibri" w:cs="Calibri"/>
                <w:sz w:val="22"/>
                <w:szCs w:val="22"/>
              </w:rPr>
            </w:pPr>
            <w:r w:rsidRPr="008D4640">
              <w:rPr>
                <w:rFonts w:ascii="Calibri" w:eastAsia="Calibri" w:hAnsi="Calibri" w:cs="Calibri"/>
                <w:sz w:val="22"/>
                <w:szCs w:val="22"/>
              </w:rPr>
              <w:t>Utilities 1/3 actual cost up to $83.33/month</w:t>
            </w:r>
          </w:p>
        </w:tc>
        <w:tc>
          <w:tcPr>
            <w:tcW w:w="1830" w:type="dxa"/>
            <w:shd w:val="clear" w:color="auto" w:fill="auto"/>
          </w:tcPr>
          <w:p w14:paraId="1BF5EA9D" w14:textId="77777777" w:rsidR="00357269" w:rsidRPr="008D4640" w:rsidRDefault="00357269" w:rsidP="00357269">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$ 1200</w:t>
            </w:r>
          </w:p>
        </w:tc>
        <w:tc>
          <w:tcPr>
            <w:tcW w:w="1318" w:type="dxa"/>
            <w:shd w:val="clear" w:color="auto" w:fill="auto"/>
          </w:tcPr>
          <w:p w14:paraId="4436382A" w14:textId="77777777" w:rsidR="00357269" w:rsidRPr="008D4640" w:rsidRDefault="00357269" w:rsidP="00357269">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$ 100</w:t>
            </w:r>
          </w:p>
        </w:tc>
      </w:tr>
      <w:tr w:rsidR="00357269" w:rsidRPr="008D4640" w14:paraId="43276F99" w14:textId="77777777" w:rsidTr="00BF0930">
        <w:trPr>
          <w:jc w:val="center"/>
        </w:trPr>
        <w:tc>
          <w:tcPr>
            <w:tcW w:w="4686" w:type="dxa"/>
            <w:shd w:val="clear" w:color="auto" w:fill="auto"/>
          </w:tcPr>
          <w:p w14:paraId="27DFC913" w14:textId="77777777" w:rsidR="00357269" w:rsidRPr="008D4640" w:rsidRDefault="00357269" w:rsidP="00BF0930">
            <w:pPr>
              <w:autoSpaceDE w:val="0"/>
              <w:autoSpaceDN w:val="0"/>
              <w:adjustRightInd w:val="0"/>
              <w:rPr>
                <w:rFonts w:ascii="Calibri" w:eastAsia="Calibri" w:hAnsi="Calibri" w:cs="Calibri"/>
                <w:sz w:val="22"/>
                <w:szCs w:val="22"/>
              </w:rPr>
            </w:pPr>
            <w:r w:rsidRPr="008D4640">
              <w:rPr>
                <w:rFonts w:ascii="Calibri" w:eastAsia="Calibri" w:hAnsi="Calibri" w:cs="Calibri"/>
                <w:sz w:val="22"/>
                <w:szCs w:val="22"/>
              </w:rPr>
              <w:t>Media Allowance</w:t>
            </w:r>
          </w:p>
        </w:tc>
        <w:tc>
          <w:tcPr>
            <w:tcW w:w="1830" w:type="dxa"/>
            <w:shd w:val="clear" w:color="auto" w:fill="auto"/>
          </w:tcPr>
          <w:p w14:paraId="4F319679" w14:textId="77777777" w:rsidR="00357269" w:rsidRPr="008D4640" w:rsidRDefault="00357269" w:rsidP="00357269">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$400</w:t>
            </w:r>
          </w:p>
        </w:tc>
        <w:tc>
          <w:tcPr>
            <w:tcW w:w="1318" w:type="dxa"/>
            <w:shd w:val="clear" w:color="auto" w:fill="auto"/>
          </w:tcPr>
          <w:p w14:paraId="3C667F1E" w14:textId="77777777" w:rsidR="00357269" w:rsidRPr="008D4640" w:rsidRDefault="00357269" w:rsidP="00357269">
            <w:pPr>
              <w:autoSpaceDE w:val="0"/>
              <w:autoSpaceDN w:val="0"/>
              <w:adjustRightInd w:val="0"/>
              <w:jc w:val="center"/>
              <w:rPr>
                <w:rFonts w:ascii="Calibri" w:eastAsia="Calibri" w:hAnsi="Calibri" w:cs="Calibri"/>
                <w:sz w:val="22"/>
                <w:szCs w:val="22"/>
              </w:rPr>
            </w:pPr>
          </w:p>
        </w:tc>
      </w:tr>
      <w:tr w:rsidR="00357269" w:rsidRPr="008D4640" w14:paraId="32B1155F" w14:textId="77777777" w:rsidTr="00BF0930">
        <w:trPr>
          <w:jc w:val="center"/>
        </w:trPr>
        <w:tc>
          <w:tcPr>
            <w:tcW w:w="4686" w:type="dxa"/>
            <w:shd w:val="clear" w:color="auto" w:fill="auto"/>
          </w:tcPr>
          <w:p w14:paraId="5AF12848" w14:textId="77777777" w:rsidR="00357269" w:rsidRPr="008D4640" w:rsidRDefault="00357269" w:rsidP="00BF0930">
            <w:pPr>
              <w:autoSpaceDE w:val="0"/>
              <w:autoSpaceDN w:val="0"/>
              <w:adjustRightInd w:val="0"/>
              <w:rPr>
                <w:rFonts w:ascii="Calibri" w:eastAsia="Calibri" w:hAnsi="Calibri" w:cs="Calibri"/>
                <w:sz w:val="22"/>
                <w:szCs w:val="22"/>
              </w:rPr>
            </w:pPr>
          </w:p>
        </w:tc>
        <w:tc>
          <w:tcPr>
            <w:tcW w:w="1830" w:type="dxa"/>
            <w:shd w:val="clear" w:color="auto" w:fill="auto"/>
          </w:tcPr>
          <w:p w14:paraId="70A33AFA" w14:textId="77777777" w:rsidR="00357269" w:rsidRPr="008D4640" w:rsidRDefault="00357269" w:rsidP="00921332">
            <w:pPr>
              <w:autoSpaceDE w:val="0"/>
              <w:autoSpaceDN w:val="0"/>
              <w:adjustRightInd w:val="0"/>
              <w:jc w:val="center"/>
              <w:rPr>
                <w:rFonts w:ascii="Calibri" w:eastAsia="Calibri" w:hAnsi="Calibri" w:cs="Calibri"/>
                <w:sz w:val="22"/>
                <w:szCs w:val="22"/>
              </w:rPr>
            </w:pPr>
          </w:p>
        </w:tc>
        <w:tc>
          <w:tcPr>
            <w:tcW w:w="1318" w:type="dxa"/>
            <w:shd w:val="clear" w:color="auto" w:fill="auto"/>
          </w:tcPr>
          <w:p w14:paraId="411A8D72" w14:textId="77777777" w:rsidR="00357269" w:rsidRPr="008D4640" w:rsidRDefault="00357269" w:rsidP="00921332">
            <w:pPr>
              <w:autoSpaceDE w:val="0"/>
              <w:autoSpaceDN w:val="0"/>
              <w:adjustRightInd w:val="0"/>
              <w:jc w:val="center"/>
              <w:rPr>
                <w:rFonts w:ascii="Calibri" w:eastAsia="Calibri" w:hAnsi="Calibri" w:cs="Calibri"/>
                <w:sz w:val="22"/>
                <w:szCs w:val="22"/>
              </w:rPr>
            </w:pPr>
          </w:p>
        </w:tc>
      </w:tr>
      <w:tr w:rsidR="00357269" w:rsidRPr="008D4640" w14:paraId="047451C8" w14:textId="77777777" w:rsidTr="00BF0930">
        <w:trPr>
          <w:jc w:val="center"/>
        </w:trPr>
        <w:tc>
          <w:tcPr>
            <w:tcW w:w="4686" w:type="dxa"/>
            <w:shd w:val="clear" w:color="auto" w:fill="auto"/>
          </w:tcPr>
          <w:p w14:paraId="4E8DB7E0" w14:textId="77777777" w:rsidR="00357269" w:rsidRPr="008D4640" w:rsidRDefault="00357269" w:rsidP="00BF0930">
            <w:pPr>
              <w:autoSpaceDE w:val="0"/>
              <w:autoSpaceDN w:val="0"/>
              <w:adjustRightInd w:val="0"/>
              <w:rPr>
                <w:rFonts w:ascii="Calibri" w:eastAsia="Calibri" w:hAnsi="Calibri" w:cs="Calibri"/>
                <w:b/>
                <w:sz w:val="22"/>
                <w:szCs w:val="22"/>
              </w:rPr>
            </w:pPr>
            <w:r w:rsidRPr="008D4640">
              <w:rPr>
                <w:rFonts w:ascii="Calibri" w:eastAsia="Calibri" w:hAnsi="Calibri" w:cs="Calibri"/>
                <w:b/>
                <w:sz w:val="22"/>
                <w:szCs w:val="22"/>
              </w:rPr>
              <w:t>Total</w:t>
            </w:r>
          </w:p>
        </w:tc>
        <w:tc>
          <w:tcPr>
            <w:tcW w:w="1830" w:type="dxa"/>
            <w:shd w:val="clear" w:color="auto" w:fill="auto"/>
          </w:tcPr>
          <w:p w14:paraId="2DD3E877" w14:textId="77777777" w:rsidR="00357269" w:rsidRPr="008D4640" w:rsidRDefault="00357269" w:rsidP="00921332">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$29,098</w:t>
            </w:r>
          </w:p>
        </w:tc>
        <w:tc>
          <w:tcPr>
            <w:tcW w:w="1318" w:type="dxa"/>
            <w:shd w:val="clear" w:color="auto" w:fill="auto"/>
          </w:tcPr>
          <w:p w14:paraId="3589D9C6" w14:textId="77777777" w:rsidR="00357269" w:rsidRPr="008D4640" w:rsidRDefault="00357269" w:rsidP="00921332">
            <w:pPr>
              <w:autoSpaceDE w:val="0"/>
              <w:autoSpaceDN w:val="0"/>
              <w:adjustRightInd w:val="0"/>
              <w:jc w:val="center"/>
              <w:rPr>
                <w:rFonts w:ascii="Calibri" w:eastAsia="Calibri" w:hAnsi="Calibri" w:cs="Calibri"/>
                <w:sz w:val="22"/>
                <w:szCs w:val="22"/>
              </w:rPr>
            </w:pPr>
            <w:r w:rsidRPr="008D4640">
              <w:rPr>
                <w:rFonts w:ascii="Calibri" w:eastAsia="Calibri" w:hAnsi="Calibri" w:cs="Calibri"/>
                <w:sz w:val="22"/>
                <w:szCs w:val="22"/>
              </w:rPr>
              <w:t>$2,391.49</w:t>
            </w:r>
          </w:p>
        </w:tc>
      </w:tr>
    </w:tbl>
    <w:p w14:paraId="7D7218C1" w14:textId="77777777" w:rsidR="00357269" w:rsidRPr="008D4640" w:rsidRDefault="00357269" w:rsidP="00357269">
      <w:pPr>
        <w:autoSpaceDE w:val="0"/>
        <w:autoSpaceDN w:val="0"/>
        <w:adjustRightInd w:val="0"/>
        <w:rPr>
          <w:rFonts w:ascii="Calibri" w:hAnsi="Calibri" w:cs="Calibri"/>
          <w:sz w:val="22"/>
          <w:szCs w:val="22"/>
        </w:rPr>
      </w:pPr>
    </w:p>
    <w:p w14:paraId="1D2C9FAC" w14:textId="77777777" w:rsidR="00357269" w:rsidRPr="008D4640" w:rsidRDefault="00357269" w:rsidP="00357269">
      <w:pPr>
        <w:rPr>
          <w:rFonts w:ascii="Calibri" w:hAnsi="Calibri" w:cs="Calibri"/>
          <w:bCs/>
          <w:sz w:val="22"/>
          <w:szCs w:val="22"/>
        </w:rPr>
      </w:pPr>
    </w:p>
    <w:p w14:paraId="53F65131" w14:textId="77777777" w:rsidR="00357269" w:rsidRPr="008D4640" w:rsidRDefault="00357269" w:rsidP="00357269">
      <w:pPr>
        <w:rPr>
          <w:rFonts w:ascii="Calibri" w:hAnsi="Calibri" w:cs="Calibri"/>
          <w:b/>
          <w:sz w:val="22"/>
          <w:szCs w:val="22"/>
        </w:rPr>
      </w:pPr>
      <w:r w:rsidRPr="008D4640">
        <w:rPr>
          <w:rFonts w:ascii="Calibri" w:hAnsi="Calibri" w:cs="Calibri"/>
          <w:b/>
          <w:sz w:val="22"/>
          <w:szCs w:val="22"/>
        </w:rPr>
        <w:t xml:space="preserve">REPORTS </w:t>
      </w:r>
    </w:p>
    <w:p w14:paraId="2B95981F" w14:textId="77777777" w:rsidR="00357269" w:rsidRPr="008D4640" w:rsidRDefault="00357269" w:rsidP="00357269">
      <w:pPr>
        <w:rPr>
          <w:rFonts w:ascii="Calibri" w:hAnsi="Calibri" w:cs="Calibri"/>
          <w:b/>
          <w:sz w:val="22"/>
          <w:szCs w:val="22"/>
        </w:rPr>
      </w:pPr>
    </w:p>
    <w:p w14:paraId="24F9B681" w14:textId="77777777" w:rsidR="00357269" w:rsidRPr="008D4640" w:rsidRDefault="00357269" w:rsidP="00357269">
      <w:pPr>
        <w:rPr>
          <w:rFonts w:ascii="Calibri" w:hAnsi="Calibri" w:cs="Calibri"/>
          <w:sz w:val="22"/>
          <w:szCs w:val="22"/>
        </w:rPr>
      </w:pPr>
      <w:r w:rsidRPr="008D4640">
        <w:rPr>
          <w:rFonts w:ascii="Calibri" w:hAnsi="Calibri" w:cs="Calibri"/>
          <w:i/>
          <w:iCs/>
          <w:sz w:val="22"/>
          <w:szCs w:val="22"/>
        </w:rPr>
        <w:t>Bradner Presbyterian Church</w:t>
      </w:r>
      <w:r w:rsidRPr="008D4640">
        <w:rPr>
          <w:rFonts w:ascii="Calibri" w:hAnsi="Calibri" w:cs="Calibri"/>
          <w:sz w:val="22"/>
          <w:szCs w:val="22"/>
        </w:rPr>
        <w:tab/>
        <w:t>Interim Moderator Report</w:t>
      </w:r>
    </w:p>
    <w:p w14:paraId="1ADB3328"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April 20th, 2021</w:t>
      </w:r>
    </w:p>
    <w:p w14:paraId="66463329" w14:textId="77777777" w:rsidR="00357269" w:rsidRPr="008D4640" w:rsidRDefault="00357269" w:rsidP="00357269">
      <w:pPr>
        <w:rPr>
          <w:rFonts w:ascii="Calibri" w:hAnsi="Calibri" w:cs="Calibri"/>
          <w:sz w:val="22"/>
          <w:szCs w:val="22"/>
        </w:rPr>
      </w:pPr>
    </w:p>
    <w:p w14:paraId="2E259D7D"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lastRenderedPageBreak/>
        <w:t xml:space="preserve">After The Rev. Dr. Bob Paul resigned from Bradner Presbyterian Church as the Interim Moderator in February, I began working with BPC effective February 22nd, 2021.  </w:t>
      </w:r>
    </w:p>
    <w:p w14:paraId="3D60CF6D" w14:textId="77777777" w:rsidR="00357269" w:rsidRPr="008D4640" w:rsidRDefault="00357269" w:rsidP="00357269">
      <w:pPr>
        <w:rPr>
          <w:rFonts w:ascii="Calibri" w:hAnsi="Calibri" w:cs="Calibri"/>
          <w:sz w:val="22"/>
          <w:szCs w:val="22"/>
        </w:rPr>
      </w:pPr>
    </w:p>
    <w:p w14:paraId="741785F8"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 xml:space="preserve">As the Session requested, I’ve been preaching twice a month, 1st Sunday with Communion and 3rd Sunday. Regularly, Rev. Bobby Ogdon preaches on the 2nd Sunday, and Rev. Robin Ross on the last Sunday of the month. Bobby, Robin, and I all join Bradner online worship service every Sunday. Usual Sunday attendance is 25-28 people. </w:t>
      </w:r>
    </w:p>
    <w:p w14:paraId="46024BF5" w14:textId="77777777" w:rsidR="00357269" w:rsidRPr="008D4640" w:rsidRDefault="00357269" w:rsidP="00357269">
      <w:pPr>
        <w:rPr>
          <w:rFonts w:ascii="Calibri" w:hAnsi="Calibri" w:cs="Calibri"/>
          <w:sz w:val="22"/>
          <w:szCs w:val="22"/>
        </w:rPr>
      </w:pPr>
    </w:p>
    <w:p w14:paraId="457B78D3"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Until the end of March, I hosted Sunday Zoom services, but ever since a Zoom tutorial session in the beginning of March, one of the session members is hosting them. Another member is willing to host when it is needed.</w:t>
      </w:r>
    </w:p>
    <w:p w14:paraId="6128DB28" w14:textId="77777777" w:rsidR="00357269" w:rsidRPr="008D4640" w:rsidRDefault="00357269" w:rsidP="00357269">
      <w:pPr>
        <w:rPr>
          <w:rFonts w:ascii="Calibri" w:hAnsi="Calibri" w:cs="Calibri"/>
          <w:sz w:val="22"/>
          <w:szCs w:val="22"/>
        </w:rPr>
      </w:pPr>
    </w:p>
    <w:p w14:paraId="2CD708B3"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Good Friday Service: For the past few years, Bradner has had a joint Good Friday service with Mt. Lehman United Church. But last year, they could not gather together due to COVID-19. This year, the leaders of both churches decided to have a joint Good Friday service on Zoom. It was quite successful.  23 people from Bradner and 15 from Mt. Lehman United attended.</w:t>
      </w:r>
    </w:p>
    <w:p w14:paraId="79EFABDE" w14:textId="77777777" w:rsidR="00357269" w:rsidRPr="008D4640" w:rsidRDefault="00357269" w:rsidP="00357269">
      <w:pPr>
        <w:rPr>
          <w:rFonts w:ascii="Calibri" w:hAnsi="Calibri" w:cs="Calibri"/>
          <w:sz w:val="22"/>
          <w:szCs w:val="22"/>
        </w:rPr>
      </w:pPr>
    </w:p>
    <w:p w14:paraId="507590E5"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 xml:space="preserve">The Bradner congregation members know each other well, and they attend to the needs for pastoral care, prayer, and support within the congregation. They take care of each other very well. The intercessory prayer time during Worship service is crucial to BPC members.  </w:t>
      </w:r>
    </w:p>
    <w:p w14:paraId="7AA16F89" w14:textId="77777777" w:rsidR="00357269" w:rsidRPr="008D4640" w:rsidRDefault="00357269" w:rsidP="00357269">
      <w:pPr>
        <w:rPr>
          <w:rFonts w:ascii="Calibri" w:hAnsi="Calibri" w:cs="Calibri"/>
          <w:sz w:val="22"/>
          <w:szCs w:val="22"/>
        </w:rPr>
      </w:pPr>
    </w:p>
    <w:p w14:paraId="4944812D"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 xml:space="preserve">The clerk creates and distributes bi-weekly chatter (newsletter), and worship bulletins and announcements are made by one of the session members very neatly. The church building is maintained by several members. Financially, it is not surplus but not worrisome. Like most other churches, during the pandemic, everything has changed. They miss the annual BBQ or Craft Fair, and in-person gatherings at their sweet sanctuary. But they are grateful that they can still get together to worship on Sunday via Zoom.  </w:t>
      </w:r>
    </w:p>
    <w:p w14:paraId="776C6F9C" w14:textId="77777777" w:rsidR="00357269" w:rsidRPr="008D4640" w:rsidRDefault="00357269" w:rsidP="00357269">
      <w:pPr>
        <w:rPr>
          <w:rFonts w:ascii="Calibri" w:hAnsi="Calibri" w:cs="Calibri"/>
          <w:sz w:val="22"/>
          <w:szCs w:val="22"/>
        </w:rPr>
      </w:pPr>
    </w:p>
    <w:p w14:paraId="641C68F9"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 xml:space="preserve">Overall, BPC is doing well. We give glory and thanks to God.  </w:t>
      </w:r>
    </w:p>
    <w:p w14:paraId="30F3F931"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Meetings: Feb 22 - Session Meeting</w:t>
      </w:r>
    </w:p>
    <w:p w14:paraId="1AAB9363"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 xml:space="preserve">       Mar 8 - Board Meeting</w:t>
      </w:r>
    </w:p>
    <w:p w14:paraId="4341F47D"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 xml:space="preserve">       Mar 8 - Zoom tutorial session  </w:t>
      </w:r>
    </w:p>
    <w:p w14:paraId="544D29BD"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 xml:space="preserve">       Mar 26 - Session Meeting</w:t>
      </w:r>
    </w:p>
    <w:p w14:paraId="2F4718B2"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 xml:space="preserve">       Mar 29 - Good Friday Plan Team </w:t>
      </w:r>
    </w:p>
    <w:p w14:paraId="558B20C1"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 xml:space="preserve">       Apr 19 - Board Meeting</w:t>
      </w:r>
    </w:p>
    <w:p w14:paraId="55747FE0" w14:textId="77777777" w:rsidR="00357269" w:rsidRPr="008D4640" w:rsidRDefault="00357269" w:rsidP="00357269">
      <w:pPr>
        <w:rPr>
          <w:rFonts w:ascii="Calibri" w:hAnsi="Calibri" w:cs="Calibri"/>
          <w:sz w:val="22"/>
          <w:szCs w:val="22"/>
        </w:rPr>
      </w:pPr>
    </w:p>
    <w:p w14:paraId="3DB4DB9F" w14:textId="6E24EEC2" w:rsidR="00357269" w:rsidRPr="008D4640" w:rsidRDefault="00357269" w:rsidP="00357269">
      <w:pPr>
        <w:rPr>
          <w:rFonts w:ascii="Calibri" w:hAnsi="Calibri" w:cs="Calibri"/>
          <w:sz w:val="22"/>
          <w:szCs w:val="22"/>
        </w:rPr>
      </w:pPr>
      <w:r w:rsidRPr="008D4640">
        <w:rPr>
          <w:rFonts w:ascii="Calibri" w:hAnsi="Calibri" w:cs="Calibri"/>
          <w:sz w:val="22"/>
          <w:szCs w:val="22"/>
        </w:rPr>
        <w:t>Respectfully submitted,</w:t>
      </w:r>
    </w:p>
    <w:p w14:paraId="5E5A3F99"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Rev. Lydia Bae</w:t>
      </w:r>
    </w:p>
    <w:p w14:paraId="4746AC72" w14:textId="77777777" w:rsidR="00357269" w:rsidRPr="008D4640" w:rsidRDefault="00357269" w:rsidP="00357269">
      <w:pPr>
        <w:rPr>
          <w:rFonts w:ascii="Calibri" w:hAnsi="Calibri" w:cs="Calibri"/>
          <w:sz w:val="22"/>
          <w:szCs w:val="22"/>
        </w:rPr>
      </w:pPr>
    </w:p>
    <w:p w14:paraId="7D525F69" w14:textId="77777777" w:rsidR="00357269" w:rsidRPr="008D4640" w:rsidRDefault="00357269" w:rsidP="00357269">
      <w:pPr>
        <w:rPr>
          <w:rFonts w:ascii="Calibri" w:hAnsi="Calibri" w:cs="Calibri"/>
          <w:b/>
          <w:bCs/>
          <w:sz w:val="22"/>
          <w:szCs w:val="22"/>
          <w:lang w:val="en-US"/>
        </w:rPr>
      </w:pPr>
    </w:p>
    <w:p w14:paraId="5C2342B8" w14:textId="77777777" w:rsidR="00357269" w:rsidRPr="008D4640" w:rsidRDefault="00357269" w:rsidP="00357269">
      <w:pPr>
        <w:rPr>
          <w:rFonts w:ascii="Calibri" w:hAnsi="Calibri" w:cs="Calibri"/>
          <w:b/>
          <w:bCs/>
          <w:sz w:val="22"/>
          <w:szCs w:val="22"/>
          <w:lang w:val="en-US"/>
        </w:rPr>
      </w:pPr>
      <w:r w:rsidRPr="008D4640">
        <w:rPr>
          <w:rFonts w:ascii="Calibri" w:hAnsi="Calibri" w:cs="Calibri"/>
          <w:b/>
          <w:bCs/>
          <w:sz w:val="22"/>
          <w:szCs w:val="22"/>
          <w:lang w:val="en-US"/>
        </w:rPr>
        <w:t>Study Leave</w:t>
      </w:r>
    </w:p>
    <w:p w14:paraId="160D9BD6" w14:textId="77777777" w:rsidR="00357269" w:rsidRPr="008D4640" w:rsidRDefault="00357269" w:rsidP="00357269">
      <w:pPr>
        <w:rPr>
          <w:rFonts w:ascii="Calibri" w:hAnsi="Calibri" w:cs="Calibri"/>
          <w:sz w:val="22"/>
          <w:szCs w:val="22"/>
          <w:lang w:val="en-US"/>
        </w:rPr>
      </w:pPr>
      <w:r w:rsidRPr="008D4640">
        <w:rPr>
          <w:rFonts w:ascii="Calibri" w:hAnsi="Calibri" w:cs="Calibri"/>
          <w:sz w:val="22"/>
          <w:szCs w:val="22"/>
          <w:lang w:val="en-US"/>
        </w:rPr>
        <w:t>Study leave was approved for the Rev. Paddy Eastwood to attend two courses at Vancouver School of Theology: July 5 - July 9, 2021- The Unexpected: Surprising Wisdom in the Parables of Jesus and</w:t>
      </w:r>
    </w:p>
    <w:p w14:paraId="23201977" w14:textId="77777777" w:rsidR="00357269" w:rsidRPr="008D4640" w:rsidRDefault="00357269" w:rsidP="00357269">
      <w:pPr>
        <w:rPr>
          <w:rFonts w:ascii="Calibri" w:hAnsi="Calibri" w:cs="Calibri"/>
          <w:sz w:val="22"/>
          <w:szCs w:val="22"/>
          <w:lang w:val="en-US"/>
        </w:rPr>
      </w:pPr>
      <w:r w:rsidRPr="008D4640">
        <w:rPr>
          <w:rFonts w:ascii="Calibri" w:hAnsi="Calibri" w:cs="Calibri"/>
          <w:sz w:val="22"/>
          <w:szCs w:val="22"/>
          <w:lang w:val="en-US"/>
        </w:rPr>
        <w:t>July 12 - July 16, 2021- Living Faithfully With Mental Health Challenges: Why Theology Matters.</w:t>
      </w:r>
    </w:p>
    <w:p w14:paraId="217DB0F7" w14:textId="77777777" w:rsidR="00357269" w:rsidRPr="008D4640" w:rsidRDefault="00357269" w:rsidP="00357269">
      <w:pPr>
        <w:ind w:left="240"/>
        <w:rPr>
          <w:rFonts w:ascii="Calibri" w:hAnsi="Calibri" w:cs="Calibri"/>
          <w:sz w:val="22"/>
          <w:szCs w:val="22"/>
        </w:rPr>
      </w:pPr>
    </w:p>
    <w:p w14:paraId="6DFAB930" w14:textId="77777777" w:rsidR="00357269" w:rsidRPr="008D4640" w:rsidRDefault="00357269" w:rsidP="00357269">
      <w:pPr>
        <w:rPr>
          <w:rFonts w:ascii="Calibri" w:hAnsi="Calibri" w:cs="Calibri"/>
          <w:b/>
          <w:bCs/>
          <w:sz w:val="22"/>
          <w:szCs w:val="22"/>
        </w:rPr>
      </w:pPr>
    </w:p>
    <w:p w14:paraId="469F4EE3" w14:textId="77777777" w:rsidR="00357269" w:rsidRPr="008D4640" w:rsidRDefault="00357269" w:rsidP="00357269">
      <w:pPr>
        <w:rPr>
          <w:rFonts w:ascii="Calibri" w:hAnsi="Calibri" w:cs="Calibri"/>
          <w:b/>
          <w:bCs/>
          <w:sz w:val="22"/>
          <w:szCs w:val="22"/>
        </w:rPr>
      </w:pPr>
      <w:r w:rsidRPr="008D4640">
        <w:rPr>
          <w:rFonts w:ascii="Calibri" w:hAnsi="Calibri" w:cs="Calibri"/>
          <w:b/>
          <w:bCs/>
          <w:sz w:val="22"/>
          <w:szCs w:val="22"/>
        </w:rPr>
        <w:lastRenderedPageBreak/>
        <w:t>Student Support and Certification Task Force</w:t>
      </w:r>
      <w:r w:rsidRPr="008D4640">
        <w:rPr>
          <w:rFonts w:ascii="Calibri" w:hAnsi="Calibri" w:cs="Calibri"/>
          <w:b/>
          <w:bCs/>
          <w:sz w:val="22"/>
          <w:szCs w:val="22"/>
        </w:rPr>
        <w:tab/>
      </w:r>
      <w:r w:rsidRPr="008D4640">
        <w:rPr>
          <w:rFonts w:ascii="Calibri" w:hAnsi="Calibri" w:cs="Calibri"/>
          <w:sz w:val="22"/>
          <w:szCs w:val="22"/>
        </w:rPr>
        <w:t>Rev. Dr. Brian Fraser, Facilitator</w:t>
      </w:r>
    </w:p>
    <w:p w14:paraId="32F3D80B"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The Student Support and Certification Task Force would like to increase its numbers.</w:t>
      </w:r>
    </w:p>
    <w:p w14:paraId="4FB3E04F" w14:textId="77777777" w:rsidR="00357269" w:rsidRPr="008D4640" w:rsidRDefault="00357269" w:rsidP="00357269">
      <w:pPr>
        <w:rPr>
          <w:rFonts w:ascii="Calibri" w:hAnsi="Calibri" w:cs="Calibri"/>
          <w:b/>
          <w:bCs/>
          <w:sz w:val="22"/>
          <w:szCs w:val="22"/>
        </w:rPr>
      </w:pPr>
    </w:p>
    <w:p w14:paraId="42B10706" w14:textId="505942FD" w:rsidR="00357269" w:rsidRPr="008D4640" w:rsidRDefault="00357269" w:rsidP="00357269">
      <w:pPr>
        <w:tabs>
          <w:tab w:val="right" w:pos="10260"/>
        </w:tabs>
        <w:ind w:left="720"/>
        <w:rPr>
          <w:rFonts w:ascii="Calibri" w:hAnsi="Calibri" w:cs="Calibri"/>
          <w:sz w:val="22"/>
          <w:szCs w:val="22"/>
        </w:rPr>
      </w:pPr>
      <w:r w:rsidRPr="008D4640">
        <w:rPr>
          <w:rFonts w:ascii="Calibri" w:hAnsi="Calibri" w:cs="Calibri"/>
          <w:b/>
          <w:bCs/>
          <w:sz w:val="22"/>
          <w:szCs w:val="22"/>
        </w:rPr>
        <w:t xml:space="preserve">Recommendation 3: </w:t>
      </w:r>
      <w:r w:rsidRPr="008D4640">
        <w:rPr>
          <w:rFonts w:ascii="Calibri" w:hAnsi="Calibri" w:cs="Calibri"/>
          <w:sz w:val="22"/>
          <w:szCs w:val="22"/>
        </w:rPr>
        <w:t>that the Rev. Lydia Bae and Ms. Marion Baird be appointed to the Ministry Committee, serving on the Student Support and Certification Task Force.</w:t>
      </w:r>
      <w:r w:rsidRPr="008D4640">
        <w:rPr>
          <w:rFonts w:ascii="Calibri" w:hAnsi="Calibri" w:cs="Calibri"/>
          <w:b/>
          <w:sz w:val="22"/>
          <w:szCs w:val="22"/>
        </w:rPr>
        <w:t xml:space="preserve"> </w:t>
      </w:r>
      <w:r w:rsidRPr="008D4640">
        <w:rPr>
          <w:rFonts w:ascii="Calibri" w:hAnsi="Calibri" w:cs="Calibri"/>
          <w:b/>
          <w:sz w:val="22"/>
          <w:szCs w:val="22"/>
        </w:rPr>
        <w:tab/>
      </w:r>
      <w:r w:rsidR="00921332" w:rsidRPr="008D4640">
        <w:rPr>
          <w:rFonts w:ascii="Calibri" w:hAnsi="Calibri" w:cs="Calibri"/>
          <w:b/>
          <w:sz w:val="22"/>
          <w:szCs w:val="22"/>
        </w:rPr>
        <w:t>CARRIED</w:t>
      </w:r>
    </w:p>
    <w:p w14:paraId="031E71B9" w14:textId="77777777" w:rsidR="00D11910" w:rsidRPr="008D4640" w:rsidRDefault="00D11910" w:rsidP="00D11910">
      <w:pPr>
        <w:rPr>
          <w:rFonts w:ascii="Calibri" w:hAnsi="Calibri" w:cs="Calibri"/>
          <w:b/>
          <w:bCs/>
        </w:rPr>
      </w:pPr>
    </w:p>
    <w:p w14:paraId="79421AE1" w14:textId="77777777" w:rsidR="008D4640" w:rsidRPr="008D4640" w:rsidRDefault="008D4640" w:rsidP="00D11910">
      <w:pPr>
        <w:rPr>
          <w:rFonts w:ascii="Calibri" w:hAnsi="Calibri" w:cs="Calibri"/>
          <w:b/>
          <w:bCs/>
        </w:rPr>
      </w:pPr>
    </w:p>
    <w:p w14:paraId="73F366F8" w14:textId="77777777" w:rsidR="00D11910" w:rsidRPr="008D4640" w:rsidRDefault="00D11910" w:rsidP="00D11910">
      <w:pPr>
        <w:rPr>
          <w:rFonts w:ascii="Calibri" w:hAnsi="Calibri" w:cs="Calibri"/>
          <w:b/>
          <w:bCs/>
          <w:sz w:val="22"/>
          <w:szCs w:val="22"/>
        </w:rPr>
      </w:pPr>
      <w:r w:rsidRPr="008D4640">
        <w:rPr>
          <w:rFonts w:ascii="Calibri" w:hAnsi="Calibri" w:cs="Calibri"/>
          <w:b/>
          <w:bCs/>
          <w:sz w:val="22"/>
          <w:szCs w:val="22"/>
        </w:rPr>
        <w:t>West Vancouver Presbyterian Church</w:t>
      </w:r>
    </w:p>
    <w:p w14:paraId="4594A651" w14:textId="77777777" w:rsidR="00D11910" w:rsidRPr="008D4640" w:rsidRDefault="00D11910" w:rsidP="00D11910">
      <w:pPr>
        <w:rPr>
          <w:rFonts w:ascii="Calibri" w:hAnsi="Calibri" w:cs="Calibri"/>
          <w:sz w:val="22"/>
          <w:szCs w:val="22"/>
        </w:rPr>
      </w:pPr>
      <w:r w:rsidRPr="008D4640">
        <w:rPr>
          <w:rFonts w:ascii="Calibri" w:hAnsi="Calibri" w:cs="Calibri"/>
          <w:sz w:val="22"/>
          <w:szCs w:val="22"/>
        </w:rPr>
        <w:t>In December 2020 the visitation report on West Vancouver Presbyterian Church included the following recommendation:</w:t>
      </w:r>
    </w:p>
    <w:p w14:paraId="72BD5C45" w14:textId="77777777" w:rsidR="00D11910" w:rsidRPr="008D4640" w:rsidRDefault="00D11910" w:rsidP="00D11910">
      <w:pPr>
        <w:ind w:left="720"/>
        <w:rPr>
          <w:rFonts w:ascii="Calibri" w:hAnsi="Calibri" w:cs="Calibri"/>
          <w:sz w:val="22"/>
          <w:szCs w:val="22"/>
        </w:rPr>
      </w:pPr>
      <w:r w:rsidRPr="008D4640">
        <w:rPr>
          <w:rFonts w:ascii="Calibri" w:hAnsi="Calibri" w:cs="Calibri"/>
          <w:sz w:val="22"/>
          <w:szCs w:val="22"/>
        </w:rPr>
        <w:t>Recommendation 13: That Session and Board continue to seek ways to balance their budget and report back to presbytery on its progress by the May 2021 meeting of presbytery.</w:t>
      </w:r>
    </w:p>
    <w:p w14:paraId="6589C404" w14:textId="77777777" w:rsidR="00D11910" w:rsidRPr="008D4640" w:rsidRDefault="00D11910" w:rsidP="00D11910">
      <w:pPr>
        <w:ind w:left="720"/>
        <w:rPr>
          <w:rFonts w:ascii="Calibri" w:hAnsi="Calibri" w:cs="Calibri"/>
          <w:sz w:val="22"/>
          <w:szCs w:val="22"/>
        </w:rPr>
      </w:pPr>
    </w:p>
    <w:p w14:paraId="7131BE84" w14:textId="77777777" w:rsidR="00D11910" w:rsidRPr="008D4640" w:rsidRDefault="00D11910" w:rsidP="00D11910">
      <w:pPr>
        <w:rPr>
          <w:rFonts w:ascii="Calibri" w:hAnsi="Calibri" w:cs="Calibri"/>
          <w:sz w:val="22"/>
          <w:szCs w:val="22"/>
        </w:rPr>
      </w:pPr>
      <w:r w:rsidRPr="008D4640">
        <w:rPr>
          <w:rFonts w:ascii="Calibri" w:hAnsi="Calibri" w:cs="Calibri"/>
          <w:sz w:val="22"/>
          <w:szCs w:val="22"/>
        </w:rPr>
        <w:t>We have received a letter from the session indicating the many positive steps the congregation has taken towards balancing their budget.  Although the 2021 budget does show an expected deficit of $15,000, this is a 57% decrease from the 2020 budget.   Other actions include:</w:t>
      </w:r>
    </w:p>
    <w:p w14:paraId="1C66D1D4" w14:textId="77777777" w:rsidR="00D11910" w:rsidRPr="008D4640" w:rsidRDefault="00D11910" w:rsidP="00D11910">
      <w:pPr>
        <w:ind w:left="720"/>
        <w:rPr>
          <w:rFonts w:ascii="Calibri" w:hAnsi="Calibri" w:cs="Calibri"/>
          <w:sz w:val="22"/>
          <w:szCs w:val="22"/>
        </w:rPr>
      </w:pPr>
      <w:r w:rsidRPr="008D4640">
        <w:rPr>
          <w:rFonts w:ascii="Calibri" w:hAnsi="Calibri" w:cs="Calibri"/>
          <w:sz w:val="22"/>
          <w:szCs w:val="22"/>
        </w:rPr>
        <w:t>•</w:t>
      </w:r>
      <w:r w:rsidRPr="008D4640">
        <w:rPr>
          <w:rFonts w:ascii="Calibri" w:hAnsi="Calibri" w:cs="Calibri"/>
          <w:sz w:val="22"/>
          <w:szCs w:val="22"/>
        </w:rPr>
        <w:tab/>
        <w:t xml:space="preserve">Envelope and PAR </w:t>
      </w:r>
      <w:proofErr w:type="spellStart"/>
      <w:r w:rsidRPr="008D4640">
        <w:rPr>
          <w:rFonts w:ascii="Calibri" w:hAnsi="Calibri" w:cs="Calibri"/>
          <w:sz w:val="22"/>
          <w:szCs w:val="22"/>
        </w:rPr>
        <w:t>givings</w:t>
      </w:r>
      <w:proofErr w:type="spellEnd"/>
      <w:r w:rsidRPr="008D4640">
        <w:rPr>
          <w:rFonts w:ascii="Calibri" w:hAnsi="Calibri" w:cs="Calibri"/>
          <w:sz w:val="22"/>
          <w:szCs w:val="22"/>
        </w:rPr>
        <w:t xml:space="preserve"> increased from 2019-2020</w:t>
      </w:r>
    </w:p>
    <w:p w14:paraId="2F8C7FDE" w14:textId="77777777" w:rsidR="00D11910" w:rsidRPr="008D4640" w:rsidRDefault="00D11910" w:rsidP="00D11910">
      <w:pPr>
        <w:ind w:left="720"/>
        <w:rPr>
          <w:rFonts w:ascii="Calibri" w:hAnsi="Calibri" w:cs="Calibri"/>
          <w:sz w:val="22"/>
          <w:szCs w:val="22"/>
        </w:rPr>
      </w:pPr>
      <w:r w:rsidRPr="008D4640">
        <w:rPr>
          <w:rFonts w:ascii="Calibri" w:hAnsi="Calibri" w:cs="Calibri"/>
          <w:sz w:val="22"/>
          <w:szCs w:val="22"/>
        </w:rPr>
        <w:t>•</w:t>
      </w:r>
      <w:r w:rsidRPr="008D4640">
        <w:rPr>
          <w:rFonts w:ascii="Calibri" w:hAnsi="Calibri" w:cs="Calibri"/>
          <w:sz w:val="22"/>
          <w:szCs w:val="22"/>
        </w:rPr>
        <w:tab/>
        <w:t xml:space="preserve">New options for electronic giving </w:t>
      </w:r>
    </w:p>
    <w:p w14:paraId="3C1236EC" w14:textId="77777777" w:rsidR="00D11910" w:rsidRPr="008D4640" w:rsidRDefault="00D11910" w:rsidP="00D11910">
      <w:pPr>
        <w:ind w:left="720"/>
        <w:rPr>
          <w:rFonts w:ascii="Calibri" w:hAnsi="Calibri" w:cs="Calibri"/>
          <w:sz w:val="22"/>
          <w:szCs w:val="22"/>
        </w:rPr>
      </w:pPr>
      <w:r w:rsidRPr="008D4640">
        <w:rPr>
          <w:rFonts w:ascii="Calibri" w:hAnsi="Calibri" w:cs="Calibri"/>
          <w:sz w:val="22"/>
          <w:szCs w:val="22"/>
        </w:rPr>
        <w:t>•</w:t>
      </w:r>
      <w:r w:rsidRPr="008D4640">
        <w:rPr>
          <w:rFonts w:ascii="Calibri" w:hAnsi="Calibri" w:cs="Calibri"/>
          <w:sz w:val="22"/>
          <w:szCs w:val="22"/>
        </w:rPr>
        <w:tab/>
        <w:t>Active seeking of rentals with an anticipated doubling of that source of income</w:t>
      </w:r>
    </w:p>
    <w:p w14:paraId="21D1DC52" w14:textId="77777777" w:rsidR="00D11910" w:rsidRPr="008D4640" w:rsidRDefault="00D11910" w:rsidP="00D11910">
      <w:pPr>
        <w:ind w:left="720"/>
        <w:rPr>
          <w:rFonts w:ascii="Calibri" w:hAnsi="Calibri" w:cs="Calibri"/>
          <w:sz w:val="22"/>
          <w:szCs w:val="22"/>
        </w:rPr>
      </w:pPr>
      <w:r w:rsidRPr="008D4640">
        <w:rPr>
          <w:rFonts w:ascii="Calibri" w:hAnsi="Calibri" w:cs="Calibri"/>
          <w:sz w:val="22"/>
          <w:szCs w:val="22"/>
        </w:rPr>
        <w:t>•</w:t>
      </w:r>
      <w:r w:rsidRPr="008D4640">
        <w:rPr>
          <w:rFonts w:ascii="Calibri" w:hAnsi="Calibri" w:cs="Calibri"/>
          <w:sz w:val="22"/>
          <w:szCs w:val="22"/>
        </w:rPr>
        <w:tab/>
        <w:t>Halving the expense for music director and singers for 2021.</w:t>
      </w:r>
    </w:p>
    <w:p w14:paraId="0AFDEE70" w14:textId="77777777" w:rsidR="00D11910" w:rsidRPr="008D4640" w:rsidRDefault="00D11910" w:rsidP="00D11910">
      <w:pPr>
        <w:rPr>
          <w:rFonts w:ascii="Calibri" w:hAnsi="Calibri" w:cs="Calibri"/>
          <w:sz w:val="22"/>
          <w:szCs w:val="22"/>
        </w:rPr>
      </w:pPr>
      <w:r w:rsidRPr="008D4640">
        <w:rPr>
          <w:rFonts w:ascii="Calibri" w:hAnsi="Calibri" w:cs="Calibri"/>
          <w:sz w:val="22"/>
          <w:szCs w:val="22"/>
        </w:rPr>
        <w:t>They plan to meet a balanced budget in the near future.</w:t>
      </w:r>
    </w:p>
    <w:p w14:paraId="35D6510A" w14:textId="77777777" w:rsidR="00357269" w:rsidRPr="008D4640" w:rsidRDefault="00357269" w:rsidP="00D11910">
      <w:pPr>
        <w:rPr>
          <w:rFonts w:ascii="Calibri" w:hAnsi="Calibri" w:cs="Calibri"/>
          <w:sz w:val="22"/>
          <w:szCs w:val="22"/>
        </w:rPr>
      </w:pPr>
    </w:p>
    <w:p w14:paraId="1B6AE41D" w14:textId="77777777" w:rsidR="00D11910" w:rsidRPr="008D4640" w:rsidRDefault="00D11910" w:rsidP="00D11910">
      <w:pPr>
        <w:rPr>
          <w:rFonts w:ascii="Calibri" w:hAnsi="Calibri" w:cs="Calibri"/>
          <w:sz w:val="22"/>
          <w:szCs w:val="22"/>
        </w:rPr>
      </w:pPr>
    </w:p>
    <w:p w14:paraId="4017E31D" w14:textId="77777777" w:rsidR="00357269" w:rsidRPr="008D4640" w:rsidRDefault="00357269" w:rsidP="00357269">
      <w:pPr>
        <w:rPr>
          <w:rFonts w:ascii="Calibri" w:hAnsi="Calibri" w:cs="Calibri"/>
          <w:sz w:val="22"/>
          <w:szCs w:val="22"/>
        </w:rPr>
      </w:pPr>
      <w:r w:rsidRPr="008D4640">
        <w:rPr>
          <w:rFonts w:ascii="Calibri" w:hAnsi="Calibri" w:cs="Calibri"/>
          <w:b/>
          <w:bCs/>
          <w:sz w:val="22"/>
          <w:szCs w:val="22"/>
        </w:rPr>
        <w:t>Ethics and Care Task Force</w:t>
      </w:r>
      <w:r w:rsidRPr="008D4640">
        <w:rPr>
          <w:rFonts w:ascii="Calibri" w:hAnsi="Calibri" w:cs="Calibri"/>
          <w:b/>
          <w:bCs/>
          <w:sz w:val="22"/>
          <w:szCs w:val="22"/>
        </w:rPr>
        <w:tab/>
      </w:r>
      <w:r w:rsidRPr="008D4640">
        <w:rPr>
          <w:rFonts w:ascii="Calibri" w:hAnsi="Calibri" w:cs="Calibri"/>
          <w:sz w:val="22"/>
          <w:szCs w:val="22"/>
        </w:rPr>
        <w:t>Rev. Willem van de Wall, Facilitator</w:t>
      </w:r>
    </w:p>
    <w:p w14:paraId="007E6BA6" w14:textId="77777777" w:rsidR="00357269" w:rsidRPr="008D4640" w:rsidRDefault="00357269" w:rsidP="00357269">
      <w:pPr>
        <w:rPr>
          <w:rFonts w:ascii="Calibri" w:hAnsi="Calibri" w:cs="Calibri"/>
          <w:sz w:val="22"/>
          <w:szCs w:val="22"/>
        </w:rPr>
      </w:pPr>
      <w:r w:rsidRPr="008D4640">
        <w:rPr>
          <w:rFonts w:ascii="Calibri" w:hAnsi="Calibri" w:cs="Calibri"/>
          <w:sz w:val="22"/>
          <w:szCs w:val="22"/>
        </w:rPr>
        <w:t xml:space="preserve">Ethics and Care Committee had a follow-up workshop on April 24th.  We dealt with Healthy Boundaries.  19 people attended. There will be courses scheduled for the </w:t>
      </w:r>
      <w:proofErr w:type="gramStart"/>
      <w:r w:rsidRPr="008D4640">
        <w:rPr>
          <w:rFonts w:ascii="Calibri" w:hAnsi="Calibri" w:cs="Calibri"/>
          <w:sz w:val="22"/>
          <w:szCs w:val="22"/>
        </w:rPr>
        <w:t>Fall</w:t>
      </w:r>
      <w:proofErr w:type="gramEnd"/>
      <w:r w:rsidRPr="008D4640">
        <w:rPr>
          <w:rFonts w:ascii="Calibri" w:hAnsi="Calibri" w:cs="Calibri"/>
          <w:sz w:val="22"/>
          <w:szCs w:val="22"/>
        </w:rPr>
        <w:t>.</w:t>
      </w:r>
    </w:p>
    <w:p w14:paraId="0CF4721C" w14:textId="77777777" w:rsidR="00357269" w:rsidRPr="008D4640" w:rsidRDefault="00357269" w:rsidP="00357269">
      <w:pPr>
        <w:rPr>
          <w:rFonts w:ascii="Calibri" w:hAnsi="Calibri" w:cs="Calibri"/>
          <w:sz w:val="22"/>
          <w:szCs w:val="22"/>
        </w:rPr>
      </w:pPr>
    </w:p>
    <w:p w14:paraId="19909278" w14:textId="77777777" w:rsidR="00921332" w:rsidRPr="008D4640" w:rsidRDefault="00921332" w:rsidP="00357269">
      <w:pPr>
        <w:rPr>
          <w:rFonts w:ascii="Calibri" w:hAnsi="Calibri" w:cs="Calibri"/>
          <w:sz w:val="22"/>
          <w:szCs w:val="22"/>
        </w:rPr>
      </w:pPr>
    </w:p>
    <w:p w14:paraId="253EA664" w14:textId="77777777" w:rsidR="00357269" w:rsidRPr="008D4640" w:rsidRDefault="00357269" w:rsidP="00357269">
      <w:pPr>
        <w:rPr>
          <w:rFonts w:ascii="Calibri" w:hAnsi="Calibri" w:cs="Calibri"/>
          <w:i/>
          <w:sz w:val="22"/>
          <w:szCs w:val="22"/>
        </w:rPr>
      </w:pPr>
      <w:r w:rsidRPr="008D4640">
        <w:rPr>
          <w:rFonts w:ascii="Calibri" w:hAnsi="Calibri" w:cs="Calibri"/>
          <w:i/>
          <w:sz w:val="22"/>
          <w:szCs w:val="22"/>
        </w:rPr>
        <w:t>Respectively submitted,</w:t>
      </w:r>
    </w:p>
    <w:p w14:paraId="6F8223D4" w14:textId="77777777" w:rsidR="00357269" w:rsidRPr="008D4640" w:rsidRDefault="00357269" w:rsidP="00357269">
      <w:pPr>
        <w:rPr>
          <w:rFonts w:ascii="Calibri" w:hAnsi="Calibri" w:cs="Calibri"/>
          <w:i/>
          <w:sz w:val="22"/>
          <w:szCs w:val="22"/>
        </w:rPr>
      </w:pPr>
      <w:r w:rsidRPr="008D4640">
        <w:rPr>
          <w:rFonts w:ascii="Calibri" w:hAnsi="Calibri" w:cs="Calibri"/>
          <w:i/>
          <w:sz w:val="22"/>
          <w:szCs w:val="22"/>
        </w:rPr>
        <w:t>The Rev. Paddy Eastwood</w:t>
      </w:r>
    </w:p>
    <w:p w14:paraId="6EA567DF" w14:textId="77777777" w:rsidR="00357269" w:rsidRPr="008D4640" w:rsidRDefault="00357269" w:rsidP="00357269">
      <w:pPr>
        <w:rPr>
          <w:rFonts w:ascii="Calibri" w:hAnsi="Calibri" w:cs="Calibri"/>
          <w:i/>
          <w:sz w:val="22"/>
          <w:szCs w:val="22"/>
        </w:rPr>
      </w:pPr>
      <w:r w:rsidRPr="008D4640">
        <w:rPr>
          <w:rFonts w:ascii="Calibri" w:hAnsi="Calibri" w:cs="Calibri"/>
          <w:i/>
          <w:sz w:val="22"/>
          <w:szCs w:val="22"/>
        </w:rPr>
        <w:t>Ministry Committee, Convener</w:t>
      </w:r>
    </w:p>
    <w:p w14:paraId="5A8ED52A" w14:textId="77777777" w:rsidR="00357269" w:rsidRPr="008D4640" w:rsidRDefault="00357269" w:rsidP="00357269">
      <w:pPr>
        <w:rPr>
          <w:rFonts w:ascii="Calibri" w:hAnsi="Calibri" w:cs="Calibri"/>
          <w:sz w:val="22"/>
          <w:szCs w:val="22"/>
        </w:rPr>
      </w:pPr>
    </w:p>
    <w:p w14:paraId="34948F8A" w14:textId="77777777" w:rsidR="00357269" w:rsidRPr="008D4640" w:rsidRDefault="00357269" w:rsidP="00357269">
      <w:pPr>
        <w:rPr>
          <w:rFonts w:ascii="Calibri" w:hAnsi="Calibri" w:cs="Calibri"/>
          <w:sz w:val="22"/>
          <w:szCs w:val="22"/>
        </w:rPr>
      </w:pPr>
    </w:p>
    <w:p w14:paraId="74024CAC" w14:textId="77777777" w:rsidR="00357269" w:rsidRPr="008D4640" w:rsidRDefault="00357269" w:rsidP="00357269">
      <w:pPr>
        <w:rPr>
          <w:rFonts w:ascii="Calibri" w:hAnsi="Calibri" w:cs="Calibri"/>
          <w:b/>
          <w:bCs/>
        </w:rPr>
      </w:pPr>
    </w:p>
    <w:p w14:paraId="18275AD4" w14:textId="77777777" w:rsidR="00B2533B" w:rsidRPr="008D4640" w:rsidRDefault="00E92D90" w:rsidP="00F5477E">
      <w:pPr>
        <w:rPr>
          <w:rFonts w:ascii="Calibri" w:hAnsi="Calibri" w:cs="Calibri"/>
          <w:b/>
          <w:shd w:val="clear" w:color="auto" w:fill="D9D9D9" w:themeFill="background1" w:themeFillShade="D9"/>
        </w:rPr>
      </w:pPr>
      <w:bookmarkStart w:id="6" w:name="_Hlk67940383"/>
      <w:r w:rsidRPr="008D4640">
        <w:rPr>
          <w:rFonts w:ascii="Calibri" w:hAnsi="Calibri" w:cs="Calibri"/>
          <w:b/>
          <w:shd w:val="clear" w:color="auto" w:fill="D9D9D9" w:themeFill="background1" w:themeFillShade="D9"/>
        </w:rPr>
        <w:t>VISITATION COMMITTEE</w:t>
      </w:r>
      <w:r w:rsidR="00B2533B" w:rsidRPr="008D4640">
        <w:rPr>
          <w:rFonts w:ascii="Calibri" w:hAnsi="Calibri" w:cs="Calibri"/>
          <w:b/>
          <w:shd w:val="clear" w:color="auto" w:fill="D9D9D9" w:themeFill="background1" w:themeFillShade="D9"/>
        </w:rPr>
        <w:t xml:space="preserve"> REPORT TO ST. JOHN’S, WHITE ROCK</w:t>
      </w:r>
    </w:p>
    <w:p w14:paraId="70AF39FA" w14:textId="2FB52478" w:rsidR="00F5477E" w:rsidRPr="008D4640" w:rsidRDefault="00B2533B" w:rsidP="00F5477E">
      <w:pPr>
        <w:rPr>
          <w:rFonts w:ascii="Calibri" w:hAnsi="Calibri" w:cs="Calibri"/>
          <w:b/>
          <w:i/>
          <w:shd w:val="clear" w:color="auto" w:fill="D9D9D9" w:themeFill="background1" w:themeFillShade="D9"/>
        </w:rPr>
      </w:pPr>
      <w:r w:rsidRPr="008D4640">
        <w:rPr>
          <w:rFonts w:ascii="Calibri" w:hAnsi="Calibri" w:cs="Calibri"/>
          <w:i/>
        </w:rPr>
        <w:t xml:space="preserve">Report was submitted </w:t>
      </w:r>
      <w:r w:rsidR="00E92D90" w:rsidRPr="008D4640">
        <w:rPr>
          <w:rFonts w:ascii="Calibri" w:hAnsi="Calibri" w:cs="Calibri"/>
          <w:i/>
        </w:rPr>
        <w:t>for information only.</w:t>
      </w:r>
    </w:p>
    <w:p w14:paraId="299BC737" w14:textId="77777777" w:rsidR="00B2533B" w:rsidRPr="008D4640" w:rsidRDefault="00B2533B" w:rsidP="00F5477E">
      <w:pPr>
        <w:rPr>
          <w:rFonts w:ascii="Calibri" w:hAnsi="Calibri" w:cs="Calibri"/>
        </w:rPr>
      </w:pPr>
    </w:p>
    <w:p w14:paraId="6B1A7C8D" w14:textId="77777777" w:rsidR="00186E46" w:rsidRPr="008D4640" w:rsidRDefault="00186E46" w:rsidP="00186E46">
      <w:pPr>
        <w:jc w:val="center"/>
        <w:rPr>
          <w:rFonts w:ascii="Calibri" w:hAnsi="Calibri" w:cs="Calibri"/>
          <w:b/>
        </w:rPr>
      </w:pPr>
      <w:r w:rsidRPr="008D4640">
        <w:rPr>
          <w:rFonts w:ascii="Calibri" w:hAnsi="Calibri" w:cs="Calibri"/>
          <w:b/>
        </w:rPr>
        <w:t>St. John’s PC Visitation Team Report – May 4, 2021</w:t>
      </w:r>
    </w:p>
    <w:p w14:paraId="684AB7E7" w14:textId="77777777" w:rsidR="00186E46" w:rsidRPr="008D4640" w:rsidRDefault="00186E46" w:rsidP="00186E46">
      <w:pPr>
        <w:rPr>
          <w:rFonts w:ascii="Calibri" w:hAnsi="Calibri" w:cs="Calibri"/>
        </w:rPr>
      </w:pPr>
    </w:p>
    <w:p w14:paraId="7229269B" w14:textId="77777777" w:rsidR="00186E46" w:rsidRPr="008D4640" w:rsidRDefault="00186E46" w:rsidP="00186E46">
      <w:pPr>
        <w:rPr>
          <w:rFonts w:cstheme="minorHAnsi"/>
          <w:sz w:val="22"/>
          <w:szCs w:val="22"/>
        </w:rPr>
      </w:pPr>
      <w:r w:rsidRPr="008D4640">
        <w:rPr>
          <w:rFonts w:cstheme="minorHAnsi"/>
          <w:sz w:val="22"/>
          <w:szCs w:val="22"/>
        </w:rPr>
        <w:t>In response to the St. John’s Commission Report in April 2021, the Presbytery made the following</w:t>
      </w:r>
    </w:p>
    <w:p w14:paraId="2FBAEC0A" w14:textId="77777777" w:rsidR="00186E46" w:rsidRPr="008D4640" w:rsidRDefault="00186E46" w:rsidP="00186E46">
      <w:pPr>
        <w:rPr>
          <w:rFonts w:cstheme="minorHAnsi"/>
          <w:sz w:val="22"/>
          <w:szCs w:val="22"/>
        </w:rPr>
      </w:pPr>
      <w:proofErr w:type="gramStart"/>
      <w:r w:rsidRPr="008D4640">
        <w:rPr>
          <w:rFonts w:cstheme="minorHAnsi"/>
          <w:sz w:val="22"/>
          <w:szCs w:val="22"/>
        </w:rPr>
        <w:t>recommendations</w:t>
      </w:r>
      <w:proofErr w:type="gramEnd"/>
      <w:r w:rsidRPr="008D4640">
        <w:rPr>
          <w:rFonts w:cstheme="minorHAnsi"/>
          <w:sz w:val="22"/>
          <w:szCs w:val="22"/>
        </w:rPr>
        <w:t>:</w:t>
      </w:r>
    </w:p>
    <w:p w14:paraId="157E074A" w14:textId="77777777" w:rsidR="00186E46" w:rsidRPr="008D4640" w:rsidRDefault="00186E46" w:rsidP="00186E46">
      <w:pPr>
        <w:rPr>
          <w:rFonts w:cstheme="minorHAnsi"/>
          <w:sz w:val="22"/>
          <w:szCs w:val="22"/>
          <w:u w:val="single"/>
        </w:rPr>
      </w:pPr>
    </w:p>
    <w:p w14:paraId="008BC6FA" w14:textId="77777777" w:rsidR="00186E46" w:rsidRPr="008D4640" w:rsidRDefault="00186E46" w:rsidP="00186E46">
      <w:pPr>
        <w:ind w:left="1004"/>
        <w:rPr>
          <w:rFonts w:cstheme="minorHAnsi"/>
          <w:sz w:val="22"/>
          <w:szCs w:val="22"/>
        </w:rPr>
      </w:pPr>
      <w:r w:rsidRPr="008D4640">
        <w:rPr>
          <w:rFonts w:cstheme="minorHAnsi"/>
          <w:sz w:val="22"/>
          <w:szCs w:val="22"/>
          <w:u w:val="single"/>
        </w:rPr>
        <w:lastRenderedPageBreak/>
        <w:t>Recommendation 1</w:t>
      </w:r>
      <w:r w:rsidRPr="008D4640">
        <w:rPr>
          <w:rFonts w:cstheme="minorHAnsi"/>
          <w:sz w:val="22"/>
          <w:szCs w:val="22"/>
        </w:rPr>
        <w:t xml:space="preserve"> – That a Visitation Team, with a specific mandate to help, be sent to St. John’s PC, White Rock, to follow up on issues raised in the February 2018 visitation, as reported in the Presbytery minutes of June 2018, and to present a fulsome report to the Presbytery by November 2021. </w:t>
      </w:r>
    </w:p>
    <w:p w14:paraId="2DF4208A" w14:textId="77777777" w:rsidR="00186E46" w:rsidRPr="008D4640" w:rsidRDefault="00186E46" w:rsidP="00186E46">
      <w:pPr>
        <w:rPr>
          <w:rFonts w:cstheme="minorHAnsi"/>
          <w:sz w:val="22"/>
          <w:szCs w:val="22"/>
        </w:rPr>
      </w:pPr>
    </w:p>
    <w:p w14:paraId="1EDF96A2" w14:textId="285E89AD" w:rsidR="00186E46" w:rsidRPr="008D4640" w:rsidRDefault="00186E46" w:rsidP="00186E46">
      <w:pPr>
        <w:rPr>
          <w:rFonts w:cstheme="minorHAnsi"/>
          <w:sz w:val="22"/>
          <w:szCs w:val="22"/>
        </w:rPr>
      </w:pPr>
      <w:r w:rsidRPr="008D4640">
        <w:rPr>
          <w:rFonts w:cstheme="minorHAnsi"/>
          <w:sz w:val="22"/>
          <w:szCs w:val="22"/>
        </w:rPr>
        <w:t>The Visitation Team will focus their assistance on the following areas:</w:t>
      </w:r>
    </w:p>
    <w:p w14:paraId="4DD46F5D" w14:textId="77777777" w:rsidR="00186E46" w:rsidRPr="008D4640" w:rsidRDefault="00186E46" w:rsidP="00D95E74">
      <w:pPr>
        <w:rPr>
          <w:rFonts w:cstheme="minorHAnsi"/>
          <w:sz w:val="22"/>
          <w:szCs w:val="22"/>
        </w:rPr>
      </w:pPr>
    </w:p>
    <w:p w14:paraId="48385E87" w14:textId="339027E8" w:rsidR="00186E46" w:rsidRPr="008D4640" w:rsidRDefault="00186E46" w:rsidP="00D95E74">
      <w:pPr>
        <w:rPr>
          <w:rFonts w:cstheme="minorHAnsi"/>
          <w:sz w:val="22"/>
          <w:szCs w:val="22"/>
        </w:rPr>
      </w:pPr>
      <w:r w:rsidRPr="008D4640">
        <w:rPr>
          <w:rFonts w:cstheme="minorHAnsi"/>
          <w:sz w:val="22"/>
          <w:szCs w:val="22"/>
        </w:rPr>
        <w:t xml:space="preserve">• With the assistance of Dale Woods, the </w:t>
      </w:r>
      <w:proofErr w:type="gramStart"/>
      <w:r w:rsidRPr="008D4640">
        <w:rPr>
          <w:rFonts w:cstheme="minorHAnsi"/>
          <w:sz w:val="22"/>
          <w:szCs w:val="22"/>
        </w:rPr>
        <w:t>PMV,</w:t>
      </w:r>
      <w:proofErr w:type="gramEnd"/>
      <w:r w:rsidRPr="008D4640">
        <w:rPr>
          <w:rFonts w:cstheme="minorHAnsi"/>
          <w:sz w:val="22"/>
          <w:szCs w:val="22"/>
        </w:rPr>
        <w:t xml:space="preserve"> will engage the Session of St. John’s in a visioning process for the congregation that identifies the ministry goals of St. John’s and outlines the process by which these goals will be realized.</w:t>
      </w:r>
    </w:p>
    <w:p w14:paraId="3C57BC62" w14:textId="77777777" w:rsidR="00186E46" w:rsidRPr="008D4640" w:rsidRDefault="00186E46" w:rsidP="00D95E74">
      <w:pPr>
        <w:rPr>
          <w:rFonts w:cstheme="minorHAnsi"/>
          <w:sz w:val="22"/>
          <w:szCs w:val="22"/>
        </w:rPr>
      </w:pPr>
    </w:p>
    <w:p w14:paraId="5E4ACC24" w14:textId="6A7BF56D" w:rsidR="00186E46" w:rsidRPr="008D4640" w:rsidRDefault="00186E46" w:rsidP="00D95E74">
      <w:pPr>
        <w:rPr>
          <w:rFonts w:cstheme="minorHAnsi"/>
          <w:sz w:val="22"/>
          <w:szCs w:val="22"/>
        </w:rPr>
      </w:pPr>
      <w:r w:rsidRPr="008D4640">
        <w:rPr>
          <w:rFonts w:cstheme="minorHAnsi"/>
          <w:sz w:val="22"/>
          <w:szCs w:val="22"/>
        </w:rPr>
        <w:t>• With a member of the Presbytery Property and Finance Subcommittee, will work with the Session and the Treasurer to plot a financial plan for the ongoing viability of the congregation and its ministry.</w:t>
      </w:r>
    </w:p>
    <w:p w14:paraId="30833C5A" w14:textId="77777777" w:rsidR="00186E46" w:rsidRPr="008D4640" w:rsidRDefault="00186E46" w:rsidP="00D95E74">
      <w:pPr>
        <w:rPr>
          <w:rFonts w:cstheme="minorHAnsi"/>
          <w:sz w:val="22"/>
          <w:szCs w:val="22"/>
        </w:rPr>
      </w:pPr>
    </w:p>
    <w:p w14:paraId="180F927D" w14:textId="67D1ADCE" w:rsidR="00186E46" w:rsidRPr="008D4640" w:rsidRDefault="00186E46" w:rsidP="00D95E74">
      <w:pPr>
        <w:rPr>
          <w:rFonts w:cstheme="minorHAnsi"/>
          <w:sz w:val="22"/>
          <w:szCs w:val="22"/>
        </w:rPr>
      </w:pPr>
      <w:r w:rsidRPr="008D4640">
        <w:rPr>
          <w:rFonts w:cstheme="minorHAnsi"/>
          <w:sz w:val="22"/>
          <w:szCs w:val="22"/>
        </w:rPr>
        <w:t>• Again, utilizing the PMV or other presbytery resources including the appointment of Assessor Elders, work with the Session of St. John’s to increase capacity and confidence around Presbyterian polity and process leading to a more engaged and participatory Session.</w:t>
      </w:r>
    </w:p>
    <w:p w14:paraId="72059AF7" w14:textId="77777777" w:rsidR="00186E46" w:rsidRPr="008D4640" w:rsidRDefault="00186E46" w:rsidP="00D95E74">
      <w:pPr>
        <w:rPr>
          <w:rFonts w:cstheme="minorHAnsi"/>
          <w:sz w:val="22"/>
          <w:szCs w:val="22"/>
        </w:rPr>
      </w:pPr>
    </w:p>
    <w:p w14:paraId="14D38CF7" w14:textId="4B11FD9F" w:rsidR="00186E46" w:rsidRPr="008D4640" w:rsidRDefault="00186E46" w:rsidP="00D95E74">
      <w:pPr>
        <w:rPr>
          <w:rFonts w:cstheme="minorHAnsi"/>
          <w:sz w:val="22"/>
          <w:szCs w:val="22"/>
        </w:rPr>
      </w:pPr>
      <w:r w:rsidRPr="008D4640">
        <w:rPr>
          <w:rFonts w:cstheme="minorHAnsi"/>
          <w:sz w:val="22"/>
          <w:szCs w:val="22"/>
        </w:rPr>
        <w:t>• A mentor for the Rev. Willem van der Westhuizen will be appointed by the Moderator to work with Willem to address identified concerns around aspects of pastoral ministry from the 2018 Visitation Report.</w:t>
      </w:r>
    </w:p>
    <w:p w14:paraId="0C3BA6B7" w14:textId="77777777" w:rsidR="00186E46" w:rsidRPr="008D4640" w:rsidRDefault="00186E46" w:rsidP="00D95E74">
      <w:pPr>
        <w:rPr>
          <w:rFonts w:cstheme="minorHAnsi"/>
          <w:sz w:val="22"/>
          <w:szCs w:val="22"/>
        </w:rPr>
      </w:pPr>
    </w:p>
    <w:p w14:paraId="12D38F9D" w14:textId="77777777" w:rsidR="00186E46" w:rsidRPr="008D4640" w:rsidRDefault="00186E46" w:rsidP="00D95E74">
      <w:pPr>
        <w:rPr>
          <w:rFonts w:cstheme="minorHAnsi"/>
          <w:sz w:val="22"/>
          <w:szCs w:val="22"/>
        </w:rPr>
      </w:pPr>
      <w:r w:rsidRPr="008D4640">
        <w:rPr>
          <w:rFonts w:cstheme="minorHAnsi"/>
          <w:sz w:val="22"/>
          <w:szCs w:val="22"/>
        </w:rPr>
        <w:t>• All of this work will commence as soon as the Visitation Team and mentor are named.</w:t>
      </w:r>
    </w:p>
    <w:p w14:paraId="677767CF" w14:textId="77777777" w:rsidR="00186E46" w:rsidRPr="008D4640" w:rsidRDefault="00186E46" w:rsidP="00D95E74">
      <w:pPr>
        <w:rPr>
          <w:rFonts w:cstheme="minorHAnsi"/>
          <w:sz w:val="22"/>
          <w:szCs w:val="22"/>
        </w:rPr>
      </w:pPr>
    </w:p>
    <w:p w14:paraId="59393022" w14:textId="77777777" w:rsidR="00186E46" w:rsidRPr="008D4640" w:rsidRDefault="00186E46" w:rsidP="00D95E74">
      <w:pPr>
        <w:rPr>
          <w:rFonts w:cstheme="minorHAnsi"/>
          <w:sz w:val="22"/>
          <w:szCs w:val="22"/>
        </w:rPr>
      </w:pPr>
      <w:r w:rsidRPr="008D4640">
        <w:rPr>
          <w:rFonts w:cstheme="minorHAnsi"/>
          <w:sz w:val="22"/>
          <w:szCs w:val="22"/>
        </w:rPr>
        <w:t>• While the final report will be due in November 2021, regular updates to the presbytery will be</w:t>
      </w:r>
    </w:p>
    <w:p w14:paraId="01F867BD" w14:textId="77777777" w:rsidR="00186E46" w:rsidRPr="008D4640" w:rsidRDefault="00186E46" w:rsidP="00D95E74">
      <w:pPr>
        <w:rPr>
          <w:rFonts w:cstheme="minorHAnsi"/>
          <w:sz w:val="22"/>
          <w:szCs w:val="22"/>
        </w:rPr>
      </w:pPr>
      <w:proofErr w:type="gramStart"/>
      <w:r w:rsidRPr="008D4640">
        <w:rPr>
          <w:rFonts w:cstheme="minorHAnsi"/>
          <w:sz w:val="22"/>
          <w:szCs w:val="22"/>
        </w:rPr>
        <w:t>helpful</w:t>
      </w:r>
      <w:proofErr w:type="gramEnd"/>
      <w:r w:rsidRPr="008D4640">
        <w:rPr>
          <w:rFonts w:cstheme="minorHAnsi"/>
          <w:sz w:val="22"/>
          <w:szCs w:val="22"/>
        </w:rPr>
        <w:t xml:space="preserve"> and appreciated.</w:t>
      </w:r>
    </w:p>
    <w:p w14:paraId="46F93B9C" w14:textId="77777777" w:rsidR="00D95E74" w:rsidRPr="008D4640" w:rsidRDefault="00D95E74" w:rsidP="00186E46">
      <w:pPr>
        <w:rPr>
          <w:rFonts w:cstheme="minorHAnsi"/>
          <w:sz w:val="22"/>
          <w:szCs w:val="22"/>
        </w:rPr>
      </w:pPr>
    </w:p>
    <w:p w14:paraId="1B2FB491" w14:textId="30008BF1" w:rsidR="00186E46" w:rsidRPr="008D4640" w:rsidRDefault="00186E46" w:rsidP="00D95E74">
      <w:pPr>
        <w:ind w:left="720"/>
        <w:rPr>
          <w:rFonts w:cstheme="minorHAnsi"/>
          <w:sz w:val="22"/>
          <w:szCs w:val="22"/>
        </w:rPr>
      </w:pPr>
      <w:r w:rsidRPr="008D4640">
        <w:rPr>
          <w:rFonts w:cstheme="minorHAnsi"/>
          <w:sz w:val="22"/>
          <w:szCs w:val="22"/>
          <w:u w:val="single"/>
        </w:rPr>
        <w:t>Recommendation 2</w:t>
      </w:r>
      <w:r w:rsidRPr="008D4640">
        <w:rPr>
          <w:rFonts w:cstheme="minorHAnsi"/>
          <w:sz w:val="22"/>
          <w:szCs w:val="22"/>
        </w:rPr>
        <w:t xml:space="preserve"> – That the Visitation Team consist of three people appointed by the Moderator, inclusive of</w:t>
      </w:r>
      <w:r w:rsidR="00D95E74" w:rsidRPr="008D4640">
        <w:rPr>
          <w:rFonts w:cstheme="minorHAnsi"/>
          <w:sz w:val="22"/>
          <w:szCs w:val="22"/>
        </w:rPr>
        <w:t xml:space="preserve"> </w:t>
      </w:r>
      <w:r w:rsidRPr="008D4640">
        <w:rPr>
          <w:rFonts w:cstheme="minorHAnsi"/>
          <w:sz w:val="22"/>
          <w:szCs w:val="22"/>
        </w:rPr>
        <w:t>one person from the Property and Finance Subcommittee, and Dale Woods, our Presbyter for Mission and</w:t>
      </w:r>
      <w:r w:rsidR="00D95E74" w:rsidRPr="008D4640">
        <w:rPr>
          <w:rFonts w:cstheme="minorHAnsi"/>
          <w:sz w:val="22"/>
          <w:szCs w:val="22"/>
        </w:rPr>
        <w:t xml:space="preserve"> </w:t>
      </w:r>
      <w:r w:rsidRPr="008D4640">
        <w:rPr>
          <w:rFonts w:cstheme="minorHAnsi"/>
          <w:sz w:val="22"/>
          <w:szCs w:val="22"/>
        </w:rPr>
        <w:t>Vision.</w:t>
      </w:r>
    </w:p>
    <w:p w14:paraId="20056F46" w14:textId="77777777" w:rsidR="00D95E74" w:rsidRPr="008D4640" w:rsidRDefault="00D95E74" w:rsidP="00D95E74">
      <w:pPr>
        <w:ind w:left="720"/>
        <w:rPr>
          <w:rFonts w:cstheme="minorHAnsi"/>
          <w:sz w:val="22"/>
          <w:szCs w:val="22"/>
        </w:rPr>
      </w:pPr>
    </w:p>
    <w:p w14:paraId="102EE94F" w14:textId="77777777" w:rsidR="00186E46" w:rsidRPr="008D4640" w:rsidRDefault="00186E46" w:rsidP="00186E46">
      <w:pPr>
        <w:rPr>
          <w:rFonts w:cstheme="minorHAnsi"/>
          <w:sz w:val="22"/>
          <w:szCs w:val="22"/>
        </w:rPr>
      </w:pPr>
      <w:r w:rsidRPr="008D4640">
        <w:rPr>
          <w:rFonts w:cstheme="minorHAnsi"/>
          <w:sz w:val="22"/>
          <w:szCs w:val="22"/>
        </w:rPr>
        <w:t>The Moderator appointed the following to the Visitation Team:</w:t>
      </w:r>
    </w:p>
    <w:p w14:paraId="72B92BE0" w14:textId="77777777" w:rsidR="00186E46" w:rsidRPr="008D4640" w:rsidRDefault="00186E46" w:rsidP="00D95E74">
      <w:pPr>
        <w:pStyle w:val="ListParagraph"/>
        <w:numPr>
          <w:ilvl w:val="0"/>
          <w:numId w:val="41"/>
        </w:numPr>
        <w:rPr>
          <w:rFonts w:cstheme="minorHAnsi"/>
          <w:sz w:val="22"/>
          <w:szCs w:val="22"/>
        </w:rPr>
      </w:pPr>
      <w:r w:rsidRPr="008D4640">
        <w:rPr>
          <w:rFonts w:cstheme="minorHAnsi"/>
          <w:sz w:val="22"/>
          <w:szCs w:val="22"/>
        </w:rPr>
        <w:t>Gray Finlayson (P&amp;F)</w:t>
      </w:r>
    </w:p>
    <w:p w14:paraId="44D528B6" w14:textId="77777777" w:rsidR="00186E46" w:rsidRPr="008D4640" w:rsidRDefault="00186E46" w:rsidP="00D95E74">
      <w:pPr>
        <w:pStyle w:val="ListParagraph"/>
        <w:numPr>
          <w:ilvl w:val="0"/>
          <w:numId w:val="41"/>
        </w:numPr>
        <w:rPr>
          <w:rFonts w:cstheme="minorHAnsi"/>
          <w:sz w:val="22"/>
          <w:szCs w:val="22"/>
        </w:rPr>
      </w:pPr>
      <w:r w:rsidRPr="008D4640">
        <w:rPr>
          <w:rFonts w:cstheme="minorHAnsi"/>
          <w:sz w:val="22"/>
          <w:szCs w:val="22"/>
        </w:rPr>
        <w:t>Bernie Skelding (Convener)</w:t>
      </w:r>
    </w:p>
    <w:p w14:paraId="40879D2B" w14:textId="77777777" w:rsidR="00186E46" w:rsidRPr="008D4640" w:rsidRDefault="00186E46" w:rsidP="00D95E74">
      <w:pPr>
        <w:pStyle w:val="ListParagraph"/>
        <w:numPr>
          <w:ilvl w:val="0"/>
          <w:numId w:val="41"/>
        </w:numPr>
        <w:rPr>
          <w:rFonts w:cstheme="minorHAnsi"/>
          <w:sz w:val="22"/>
          <w:szCs w:val="22"/>
        </w:rPr>
      </w:pPr>
      <w:r w:rsidRPr="008D4640">
        <w:rPr>
          <w:rFonts w:cstheme="minorHAnsi"/>
          <w:sz w:val="22"/>
          <w:szCs w:val="22"/>
        </w:rPr>
        <w:t>Dale Woods (PMV)</w:t>
      </w:r>
    </w:p>
    <w:p w14:paraId="2DA5464D" w14:textId="77777777" w:rsidR="00186E46" w:rsidRPr="008D4640" w:rsidRDefault="00186E46" w:rsidP="00D95E74">
      <w:pPr>
        <w:pStyle w:val="ListParagraph"/>
        <w:numPr>
          <w:ilvl w:val="0"/>
          <w:numId w:val="41"/>
        </w:numPr>
        <w:rPr>
          <w:rFonts w:cstheme="minorHAnsi"/>
          <w:sz w:val="22"/>
          <w:szCs w:val="22"/>
        </w:rPr>
      </w:pPr>
      <w:r w:rsidRPr="008D4640">
        <w:rPr>
          <w:rFonts w:cstheme="minorHAnsi"/>
          <w:sz w:val="22"/>
          <w:szCs w:val="22"/>
        </w:rPr>
        <w:t>Mike Zaine (Rep Elder)</w:t>
      </w:r>
    </w:p>
    <w:p w14:paraId="240CCE30" w14:textId="0700617A" w:rsidR="00186E46" w:rsidRPr="008D4640" w:rsidRDefault="00186E46" w:rsidP="00186E46">
      <w:pPr>
        <w:rPr>
          <w:rFonts w:cstheme="minorHAnsi"/>
          <w:sz w:val="22"/>
          <w:szCs w:val="22"/>
        </w:rPr>
      </w:pPr>
      <w:r w:rsidRPr="008D4640">
        <w:rPr>
          <w:rFonts w:cstheme="minorHAnsi"/>
          <w:sz w:val="22"/>
          <w:szCs w:val="22"/>
        </w:rPr>
        <w:t>Additionally, Glen Davis will function in the mentorship role. The Visitation Team also notes that the Ministry</w:t>
      </w:r>
      <w:r w:rsidR="00D95E74" w:rsidRPr="008D4640">
        <w:rPr>
          <w:rFonts w:cstheme="minorHAnsi"/>
          <w:sz w:val="22"/>
          <w:szCs w:val="22"/>
        </w:rPr>
        <w:t xml:space="preserve"> </w:t>
      </w:r>
      <w:r w:rsidRPr="008D4640">
        <w:rPr>
          <w:rFonts w:cstheme="minorHAnsi"/>
          <w:sz w:val="22"/>
          <w:szCs w:val="22"/>
        </w:rPr>
        <w:t>Team appointed Mike Zaine &amp; Susan Stacey to be Assessor Elders at St. John’s.</w:t>
      </w:r>
      <w:r w:rsidR="00D95E74" w:rsidRPr="008D4640">
        <w:rPr>
          <w:rFonts w:cstheme="minorHAnsi"/>
          <w:sz w:val="22"/>
          <w:szCs w:val="22"/>
        </w:rPr>
        <w:t xml:space="preserve"> </w:t>
      </w:r>
    </w:p>
    <w:p w14:paraId="71A94D1E" w14:textId="77777777" w:rsidR="00D95E74" w:rsidRPr="008D4640" w:rsidRDefault="00D95E74" w:rsidP="00186E46">
      <w:pPr>
        <w:rPr>
          <w:rFonts w:cstheme="minorHAnsi"/>
          <w:sz w:val="22"/>
          <w:szCs w:val="22"/>
        </w:rPr>
      </w:pPr>
    </w:p>
    <w:p w14:paraId="742668ED" w14:textId="6FE1770B" w:rsidR="00186E46" w:rsidRPr="008D4640" w:rsidRDefault="00186E46" w:rsidP="00186E46">
      <w:pPr>
        <w:rPr>
          <w:rFonts w:cstheme="minorHAnsi"/>
          <w:sz w:val="22"/>
          <w:szCs w:val="22"/>
        </w:rPr>
      </w:pPr>
      <w:r w:rsidRPr="008D4640">
        <w:rPr>
          <w:rFonts w:cstheme="minorHAnsi"/>
          <w:sz w:val="22"/>
          <w:szCs w:val="22"/>
        </w:rPr>
        <w:t>The Visitation Team met on April 20, 2021 to review the above Terms and began to map out a unified course of</w:t>
      </w:r>
      <w:r w:rsidR="00D95E74" w:rsidRPr="008D4640">
        <w:rPr>
          <w:rFonts w:cstheme="minorHAnsi"/>
          <w:sz w:val="22"/>
          <w:szCs w:val="22"/>
        </w:rPr>
        <w:t xml:space="preserve"> </w:t>
      </w:r>
      <w:r w:rsidRPr="008D4640">
        <w:rPr>
          <w:rFonts w:cstheme="minorHAnsi"/>
          <w:sz w:val="22"/>
          <w:szCs w:val="22"/>
        </w:rPr>
        <w:t>action.</w:t>
      </w:r>
      <w:r w:rsidR="00D95E74" w:rsidRPr="008D4640">
        <w:rPr>
          <w:rFonts w:cstheme="minorHAnsi"/>
          <w:sz w:val="22"/>
          <w:szCs w:val="22"/>
        </w:rPr>
        <w:t xml:space="preserve"> </w:t>
      </w:r>
      <w:r w:rsidRPr="008D4640">
        <w:rPr>
          <w:rFonts w:cstheme="minorHAnsi"/>
          <w:sz w:val="22"/>
          <w:szCs w:val="22"/>
        </w:rPr>
        <w:t xml:space="preserve"> St. John’s Minister and Session were made aware that the Team intends to move forward right away.</w:t>
      </w:r>
      <w:r w:rsidR="00D95E74" w:rsidRPr="008D4640">
        <w:rPr>
          <w:rFonts w:cstheme="minorHAnsi"/>
          <w:sz w:val="22"/>
          <w:szCs w:val="22"/>
        </w:rPr>
        <w:t xml:space="preserve"> </w:t>
      </w:r>
      <w:r w:rsidRPr="008D4640">
        <w:rPr>
          <w:rFonts w:cstheme="minorHAnsi"/>
          <w:sz w:val="22"/>
          <w:szCs w:val="22"/>
        </w:rPr>
        <w:t>The Team will meet again in June to review the process and the progress.</w:t>
      </w:r>
    </w:p>
    <w:p w14:paraId="0AA826B4" w14:textId="77777777" w:rsidR="00D95E74" w:rsidRPr="008D4640" w:rsidRDefault="00D95E74" w:rsidP="00186E46">
      <w:pPr>
        <w:rPr>
          <w:rFonts w:cstheme="minorHAnsi"/>
          <w:sz w:val="22"/>
          <w:szCs w:val="22"/>
        </w:rPr>
      </w:pPr>
    </w:p>
    <w:p w14:paraId="00944A95" w14:textId="77777777" w:rsidR="00186E46" w:rsidRPr="008D4640" w:rsidRDefault="00186E46" w:rsidP="00186E46">
      <w:pPr>
        <w:rPr>
          <w:rFonts w:cstheme="minorHAnsi"/>
          <w:i/>
          <w:sz w:val="22"/>
          <w:szCs w:val="22"/>
        </w:rPr>
      </w:pPr>
      <w:r w:rsidRPr="008D4640">
        <w:rPr>
          <w:rFonts w:cstheme="minorHAnsi"/>
          <w:i/>
          <w:sz w:val="22"/>
          <w:szCs w:val="22"/>
        </w:rPr>
        <w:t>Respectfully,</w:t>
      </w:r>
    </w:p>
    <w:p w14:paraId="53FDDA9E" w14:textId="77777777" w:rsidR="00186E46" w:rsidRPr="008D4640" w:rsidRDefault="00186E46" w:rsidP="00186E46">
      <w:pPr>
        <w:rPr>
          <w:rFonts w:cstheme="minorHAnsi"/>
          <w:i/>
          <w:sz w:val="22"/>
          <w:szCs w:val="22"/>
        </w:rPr>
      </w:pPr>
      <w:r w:rsidRPr="008D4640">
        <w:rPr>
          <w:rFonts w:cstheme="minorHAnsi"/>
          <w:i/>
          <w:sz w:val="22"/>
          <w:szCs w:val="22"/>
        </w:rPr>
        <w:t>Bernie Skelding</w:t>
      </w:r>
    </w:p>
    <w:p w14:paraId="0D500EE1" w14:textId="344C6575" w:rsidR="00F5477E" w:rsidRPr="004B5A66" w:rsidRDefault="00186E46" w:rsidP="00F5477E">
      <w:pPr>
        <w:rPr>
          <w:rFonts w:cstheme="minorHAnsi"/>
          <w:i/>
          <w:sz w:val="22"/>
          <w:szCs w:val="22"/>
        </w:rPr>
      </w:pPr>
      <w:r w:rsidRPr="008D4640">
        <w:rPr>
          <w:rFonts w:cstheme="minorHAnsi"/>
          <w:i/>
          <w:sz w:val="22"/>
          <w:szCs w:val="22"/>
        </w:rPr>
        <w:t>Convene</w:t>
      </w:r>
      <w:r w:rsidR="004B5A66">
        <w:rPr>
          <w:rFonts w:cstheme="minorHAnsi"/>
          <w:i/>
          <w:sz w:val="22"/>
          <w:szCs w:val="22"/>
        </w:rPr>
        <w:t>r</w:t>
      </w:r>
    </w:p>
    <w:bookmarkEnd w:id="6"/>
    <w:p w14:paraId="1AB2B998" w14:textId="77777777" w:rsidR="008F2F07" w:rsidRPr="008D4640" w:rsidRDefault="008F2F07" w:rsidP="00B13B47">
      <w:pPr>
        <w:rPr>
          <w:i/>
          <w:iCs/>
          <w:sz w:val="22"/>
          <w:szCs w:val="22"/>
          <w:lang w:val="en-US"/>
        </w:rPr>
      </w:pPr>
    </w:p>
    <w:p w14:paraId="5586B563" w14:textId="77777777" w:rsidR="008F2F07" w:rsidRPr="008D4640" w:rsidRDefault="008F2F07" w:rsidP="00B13B47">
      <w:pPr>
        <w:rPr>
          <w:i/>
          <w:iCs/>
          <w:sz w:val="22"/>
          <w:szCs w:val="22"/>
          <w:lang w:val="en-US"/>
        </w:rPr>
      </w:pPr>
    </w:p>
    <w:p w14:paraId="39005953" w14:textId="77777777" w:rsidR="008F2F07" w:rsidRPr="008D4640" w:rsidRDefault="008F2F07" w:rsidP="00B13B47">
      <w:pPr>
        <w:rPr>
          <w:i/>
          <w:iCs/>
          <w:sz w:val="22"/>
          <w:szCs w:val="22"/>
          <w:lang w:val="en-US"/>
        </w:rPr>
      </w:pPr>
    </w:p>
    <w:p w14:paraId="54815A6F" w14:textId="75C11834" w:rsidR="00A20E4A" w:rsidRPr="008D4640" w:rsidRDefault="006465A4" w:rsidP="00B13B47">
      <w:pPr>
        <w:tabs>
          <w:tab w:val="right" w:pos="10065"/>
        </w:tabs>
        <w:rPr>
          <w:b/>
          <w:sz w:val="22"/>
          <w:szCs w:val="22"/>
        </w:rPr>
      </w:pPr>
      <w:bookmarkStart w:id="7" w:name="Announcement"/>
      <w:bookmarkEnd w:id="7"/>
      <w:r w:rsidRPr="008D4640">
        <w:rPr>
          <w:b/>
          <w:sz w:val="22"/>
          <w:szCs w:val="22"/>
        </w:rPr>
        <w:t>ANNOUNCEMENTS</w:t>
      </w:r>
    </w:p>
    <w:p w14:paraId="276CF0A8" w14:textId="77777777" w:rsidR="00292BA1" w:rsidRPr="008D4640" w:rsidRDefault="00292BA1" w:rsidP="00B13B47">
      <w:pPr>
        <w:tabs>
          <w:tab w:val="right" w:pos="10065"/>
        </w:tabs>
        <w:rPr>
          <w:b/>
          <w:sz w:val="22"/>
          <w:szCs w:val="22"/>
        </w:rPr>
      </w:pPr>
    </w:p>
    <w:p w14:paraId="5D6F897C" w14:textId="77777777" w:rsidR="008F2F07" w:rsidRPr="008D4640" w:rsidRDefault="008F2F07" w:rsidP="00B13B47">
      <w:pPr>
        <w:tabs>
          <w:tab w:val="right" w:pos="10065"/>
        </w:tabs>
        <w:rPr>
          <w:b/>
          <w:sz w:val="22"/>
          <w:szCs w:val="22"/>
        </w:rPr>
      </w:pPr>
    </w:p>
    <w:p w14:paraId="71A238DB" w14:textId="6865F65D" w:rsidR="00A20E4A" w:rsidRPr="008D4640" w:rsidRDefault="00A20E4A" w:rsidP="00B13B47">
      <w:pPr>
        <w:tabs>
          <w:tab w:val="right" w:pos="10065"/>
        </w:tabs>
        <w:rPr>
          <w:b/>
          <w:sz w:val="22"/>
          <w:szCs w:val="22"/>
        </w:rPr>
      </w:pPr>
      <w:r w:rsidRPr="008D4640">
        <w:rPr>
          <w:b/>
          <w:sz w:val="22"/>
          <w:szCs w:val="22"/>
        </w:rPr>
        <w:t>ADJOURNMENT</w:t>
      </w:r>
    </w:p>
    <w:p w14:paraId="776C24D0" w14:textId="77777777" w:rsidR="002C7385" w:rsidRPr="008D4640" w:rsidRDefault="002C7385" w:rsidP="00B13B47">
      <w:pPr>
        <w:tabs>
          <w:tab w:val="right" w:pos="10065"/>
        </w:tabs>
        <w:rPr>
          <w:b/>
          <w:sz w:val="22"/>
          <w:szCs w:val="22"/>
        </w:rPr>
      </w:pPr>
    </w:p>
    <w:p w14:paraId="464237C7" w14:textId="17969944" w:rsidR="00E92D90" w:rsidRPr="008D4640" w:rsidRDefault="00DD23A2" w:rsidP="00B13B47">
      <w:pPr>
        <w:tabs>
          <w:tab w:val="right" w:pos="10065"/>
        </w:tabs>
        <w:rPr>
          <w:b/>
          <w:sz w:val="22"/>
          <w:szCs w:val="22"/>
        </w:rPr>
      </w:pPr>
      <w:proofErr w:type="gramStart"/>
      <w:r w:rsidRPr="008D4640">
        <w:rPr>
          <w:sz w:val="22"/>
          <w:szCs w:val="22"/>
        </w:rPr>
        <w:t>Mov</w:t>
      </w:r>
      <w:r w:rsidR="00B6534D" w:rsidRPr="008D4640">
        <w:rPr>
          <w:sz w:val="22"/>
          <w:szCs w:val="22"/>
        </w:rPr>
        <w:t xml:space="preserve">ed by </w:t>
      </w:r>
      <w:r w:rsidR="00D11910" w:rsidRPr="008D4640">
        <w:rPr>
          <w:sz w:val="22"/>
          <w:szCs w:val="22"/>
        </w:rPr>
        <w:t>Willem van de Wall,</w:t>
      </w:r>
      <w:r w:rsidR="009F54CC" w:rsidRPr="008D4640">
        <w:rPr>
          <w:sz w:val="22"/>
          <w:szCs w:val="22"/>
        </w:rPr>
        <w:t xml:space="preserve"> </w:t>
      </w:r>
      <w:r w:rsidR="00017D42" w:rsidRPr="008D4640">
        <w:rPr>
          <w:sz w:val="22"/>
          <w:szCs w:val="22"/>
        </w:rPr>
        <w:t>seconded by</w:t>
      </w:r>
      <w:r w:rsidR="00463090" w:rsidRPr="008D4640">
        <w:rPr>
          <w:sz w:val="22"/>
          <w:szCs w:val="22"/>
        </w:rPr>
        <w:t xml:space="preserve"> </w:t>
      </w:r>
      <w:r w:rsidR="00D11910" w:rsidRPr="008D4640">
        <w:rPr>
          <w:sz w:val="22"/>
          <w:szCs w:val="22"/>
        </w:rPr>
        <w:t>Laurel Gorman,</w:t>
      </w:r>
      <w:r w:rsidR="004D2DC6" w:rsidRPr="008D4640">
        <w:rPr>
          <w:sz w:val="22"/>
          <w:szCs w:val="22"/>
        </w:rPr>
        <w:t xml:space="preserve"> </w:t>
      </w:r>
      <w:r w:rsidRPr="008D4640">
        <w:rPr>
          <w:sz w:val="22"/>
          <w:szCs w:val="22"/>
        </w:rPr>
        <w:t>to a</w:t>
      </w:r>
      <w:r w:rsidR="001D1BF8" w:rsidRPr="008D4640">
        <w:rPr>
          <w:sz w:val="22"/>
          <w:szCs w:val="22"/>
        </w:rPr>
        <w:t xml:space="preserve">djourn </w:t>
      </w:r>
      <w:r w:rsidRPr="008D4640">
        <w:rPr>
          <w:sz w:val="22"/>
          <w:szCs w:val="22"/>
        </w:rPr>
        <w:t xml:space="preserve">the </w:t>
      </w:r>
      <w:r w:rsidR="001D1BF8" w:rsidRPr="008D4640">
        <w:rPr>
          <w:sz w:val="22"/>
          <w:szCs w:val="22"/>
        </w:rPr>
        <w:t>meeting</w:t>
      </w:r>
      <w:r w:rsidR="002E6C93" w:rsidRPr="008D4640">
        <w:rPr>
          <w:sz w:val="22"/>
          <w:szCs w:val="22"/>
        </w:rPr>
        <w:t>.</w:t>
      </w:r>
      <w:proofErr w:type="gramEnd"/>
      <w:r w:rsidRPr="008D4640">
        <w:rPr>
          <w:sz w:val="22"/>
          <w:szCs w:val="22"/>
        </w:rPr>
        <w:t xml:space="preserve"> </w:t>
      </w:r>
      <w:r w:rsidRPr="008D4640">
        <w:rPr>
          <w:sz w:val="22"/>
          <w:szCs w:val="22"/>
        </w:rPr>
        <w:tab/>
      </w:r>
      <w:r w:rsidR="00B6534D" w:rsidRPr="008D4640">
        <w:rPr>
          <w:b/>
          <w:sz w:val="22"/>
          <w:szCs w:val="22"/>
        </w:rPr>
        <w:t>CARRIED</w:t>
      </w:r>
    </w:p>
    <w:p w14:paraId="0ACD3820" w14:textId="7562A435" w:rsidR="0041028C" w:rsidRPr="008D4640" w:rsidRDefault="0041028C" w:rsidP="00B13B47">
      <w:pPr>
        <w:tabs>
          <w:tab w:val="right" w:pos="10065"/>
        </w:tabs>
        <w:rPr>
          <w:sz w:val="22"/>
          <w:szCs w:val="22"/>
        </w:rPr>
      </w:pPr>
      <w:r w:rsidRPr="008D4640">
        <w:rPr>
          <w:sz w:val="22"/>
          <w:szCs w:val="22"/>
        </w:rPr>
        <w:tab/>
      </w:r>
    </w:p>
    <w:p w14:paraId="2A0A2245" w14:textId="23C6C05E" w:rsidR="00F10F3C" w:rsidRPr="008D4640" w:rsidRDefault="00F10F3C" w:rsidP="00B13B47">
      <w:pPr>
        <w:pStyle w:val="ListParagraph"/>
        <w:rPr>
          <w:sz w:val="22"/>
          <w:szCs w:val="22"/>
        </w:rPr>
      </w:pPr>
    </w:p>
    <w:p w14:paraId="737B011C" w14:textId="77777777" w:rsidR="00E92D90" w:rsidRPr="008D4640" w:rsidRDefault="00E92D90" w:rsidP="001F6446">
      <w:pPr>
        <w:pStyle w:val="ListParagraph"/>
        <w:numPr>
          <w:ilvl w:val="0"/>
          <w:numId w:val="40"/>
        </w:numPr>
        <w:rPr>
          <w:rFonts w:cs="Times"/>
          <w:bCs/>
          <w:lang w:val="en-US"/>
        </w:rPr>
      </w:pPr>
      <w:r w:rsidRPr="008D4640">
        <w:rPr>
          <w:rFonts w:cs="Times"/>
          <w:bCs/>
          <w:lang w:val="en-US"/>
        </w:rPr>
        <w:t xml:space="preserve">Reminder of the </w:t>
      </w:r>
      <w:r w:rsidRPr="008D4640">
        <w:rPr>
          <w:rFonts w:cs="Times"/>
          <w:b/>
          <w:bCs/>
          <w:lang w:val="en-US"/>
        </w:rPr>
        <w:t>Service of Induction for Richard Watson</w:t>
      </w:r>
      <w:r w:rsidRPr="008D4640">
        <w:rPr>
          <w:rFonts w:cs="Times"/>
          <w:bCs/>
          <w:lang w:val="en-US"/>
        </w:rPr>
        <w:t xml:space="preserve"> to Kerrisdale Presbyterian Church on </w:t>
      </w:r>
      <w:r w:rsidRPr="008D4640">
        <w:rPr>
          <w:rFonts w:cs="Times"/>
          <w:b/>
          <w:bCs/>
          <w:lang w:val="en-US"/>
        </w:rPr>
        <w:t>May 16</w:t>
      </w:r>
      <w:r w:rsidRPr="008D4640">
        <w:rPr>
          <w:rFonts w:cs="Times"/>
          <w:bCs/>
          <w:lang w:val="en-US"/>
        </w:rPr>
        <w:t xml:space="preserve"> with the zoom meeting of presbytery to start at 12:45 pm and the Service of Induction to begin at 1:00 pm.</w:t>
      </w:r>
    </w:p>
    <w:p w14:paraId="7A6FEAC3" w14:textId="77777777" w:rsidR="001F6446" w:rsidRPr="008D4640" w:rsidRDefault="001F6446" w:rsidP="001F6446">
      <w:pPr>
        <w:pStyle w:val="ListParagraph"/>
        <w:ind w:left="540"/>
        <w:rPr>
          <w:rFonts w:cs="Times"/>
          <w:bCs/>
          <w:lang w:val="en-US"/>
        </w:rPr>
      </w:pPr>
    </w:p>
    <w:p w14:paraId="50E687CE" w14:textId="77777777" w:rsidR="00E92D90" w:rsidRPr="008D4640" w:rsidRDefault="00E92D90" w:rsidP="001F6446">
      <w:pPr>
        <w:pStyle w:val="ListParagraph"/>
        <w:numPr>
          <w:ilvl w:val="0"/>
          <w:numId w:val="40"/>
        </w:numPr>
        <w:rPr>
          <w:rFonts w:cs="Times"/>
          <w:bCs/>
          <w:lang w:val="en-US"/>
        </w:rPr>
      </w:pPr>
      <w:r w:rsidRPr="008D4640">
        <w:rPr>
          <w:rFonts w:cs="Times"/>
          <w:bCs/>
          <w:lang w:val="en-US"/>
        </w:rPr>
        <w:t xml:space="preserve">Please note that </w:t>
      </w:r>
      <w:r w:rsidRPr="008D4640">
        <w:rPr>
          <w:rFonts w:cs="Times"/>
          <w:b/>
          <w:bCs/>
          <w:lang w:val="en-US"/>
        </w:rPr>
        <w:t>General Assembly</w:t>
      </w:r>
      <w:r w:rsidRPr="008D4640">
        <w:rPr>
          <w:rFonts w:cs="Times"/>
          <w:bCs/>
          <w:lang w:val="en-US"/>
        </w:rPr>
        <w:t xml:space="preserve"> meets from </w:t>
      </w:r>
      <w:r w:rsidRPr="008D4640">
        <w:rPr>
          <w:rFonts w:cs="Times"/>
          <w:b/>
          <w:bCs/>
          <w:lang w:val="en-US"/>
        </w:rPr>
        <w:t>June 6-9</w:t>
      </w:r>
      <w:r w:rsidRPr="008D4640">
        <w:rPr>
          <w:rFonts w:cs="Times"/>
          <w:bCs/>
          <w:lang w:val="en-US"/>
        </w:rPr>
        <w:t xml:space="preserve"> and live streaming of the General Assembly will be available.</w:t>
      </w:r>
    </w:p>
    <w:p w14:paraId="4E7F0858" w14:textId="77777777" w:rsidR="001F6446" w:rsidRPr="008D4640" w:rsidRDefault="001F6446" w:rsidP="001F6446">
      <w:pPr>
        <w:pStyle w:val="ListParagraph"/>
        <w:ind w:left="540"/>
        <w:rPr>
          <w:rFonts w:cs="Times"/>
          <w:bCs/>
          <w:lang w:val="en-US"/>
        </w:rPr>
      </w:pPr>
    </w:p>
    <w:p w14:paraId="36F4D4C2" w14:textId="77777777" w:rsidR="00E92D90" w:rsidRPr="008D4640" w:rsidRDefault="00E92D90" w:rsidP="001F6446">
      <w:pPr>
        <w:pStyle w:val="ListParagraph"/>
        <w:numPr>
          <w:ilvl w:val="0"/>
          <w:numId w:val="40"/>
        </w:numPr>
        <w:rPr>
          <w:rFonts w:cs="Times"/>
          <w:b/>
          <w:lang w:val="en-US"/>
        </w:rPr>
      </w:pPr>
      <w:r w:rsidRPr="008D4640">
        <w:rPr>
          <w:lang w:val="en-US"/>
        </w:rPr>
        <w:t xml:space="preserve">The next </w:t>
      </w:r>
      <w:r w:rsidRPr="008D4640">
        <w:rPr>
          <w:b/>
          <w:lang w:val="en-US"/>
        </w:rPr>
        <w:t>regular scheduled meeting of presbytery</w:t>
      </w:r>
      <w:r w:rsidRPr="008D4640">
        <w:rPr>
          <w:lang w:val="en-US"/>
        </w:rPr>
        <w:t xml:space="preserve"> is </w:t>
      </w:r>
      <w:r w:rsidRPr="008D4640">
        <w:rPr>
          <w:b/>
          <w:lang w:val="en-US"/>
        </w:rPr>
        <w:t>June 22, 2021</w:t>
      </w:r>
      <w:r w:rsidRPr="008D4640">
        <w:rPr>
          <w:lang w:val="en-US"/>
        </w:rPr>
        <w:t>, 7:00 pm</w:t>
      </w:r>
      <w:r w:rsidRPr="008D4640">
        <w:t xml:space="preserve"> via Zoom.  Worship will be led by the outgoing Moderator, the Rev. Dr. Patricia Dutcher-Walls.  The incoming Moderator, Isabel Evans, will be installed at this meeting.</w:t>
      </w:r>
    </w:p>
    <w:p w14:paraId="6992F808" w14:textId="77777777" w:rsidR="00E92D90" w:rsidRPr="008D4640" w:rsidRDefault="00E92D90" w:rsidP="001F6446">
      <w:pPr>
        <w:ind w:left="540"/>
        <w:rPr>
          <w:rFonts w:cs="Times"/>
          <w:b/>
          <w:lang w:val="en-US"/>
        </w:rPr>
      </w:pPr>
    </w:p>
    <w:p w14:paraId="02BB5687" w14:textId="1041FC77" w:rsidR="007767BE" w:rsidRPr="008D4640" w:rsidRDefault="007767BE" w:rsidP="001F6446">
      <w:pPr>
        <w:pStyle w:val="ListParagraph"/>
        <w:numPr>
          <w:ilvl w:val="0"/>
          <w:numId w:val="4"/>
        </w:numPr>
      </w:pPr>
      <w:r w:rsidRPr="008D4640">
        <w:t xml:space="preserve">The next </w:t>
      </w:r>
      <w:r w:rsidRPr="008D4640">
        <w:rPr>
          <w:b/>
          <w:bCs/>
        </w:rPr>
        <w:t>regular Admin Committee</w:t>
      </w:r>
      <w:r w:rsidRPr="008D4640">
        <w:t xml:space="preserve"> meeting is </w:t>
      </w:r>
      <w:r w:rsidR="001F6446" w:rsidRPr="008D4640">
        <w:rPr>
          <w:b/>
          <w:bCs/>
        </w:rPr>
        <w:t>June 16</w:t>
      </w:r>
      <w:r w:rsidRPr="008D4640">
        <w:t xml:space="preserve">, </w:t>
      </w:r>
      <w:r w:rsidRPr="008D4640">
        <w:rPr>
          <w:b/>
          <w:bCs/>
        </w:rPr>
        <w:t>202</w:t>
      </w:r>
      <w:r w:rsidR="00F86760" w:rsidRPr="008D4640">
        <w:rPr>
          <w:b/>
          <w:bCs/>
        </w:rPr>
        <w:t>1</w:t>
      </w:r>
      <w:r w:rsidRPr="008D4640">
        <w:t xml:space="preserve"> at 9:30 am.  If there are any recommendations that need to come before presbytery for </w:t>
      </w:r>
      <w:r w:rsidR="001F6446" w:rsidRPr="008D4640">
        <w:t>June 16</w:t>
      </w:r>
      <w:r w:rsidRPr="008D4640">
        <w:t>, please make sure that they are referred to the appropriate committees or to the Clerk prior to the meeting of the Admin Committee.</w:t>
      </w:r>
    </w:p>
    <w:p w14:paraId="4F484EA2" w14:textId="3C32F3D6" w:rsidR="002B3A27" w:rsidRPr="008D4640" w:rsidRDefault="002B3A27" w:rsidP="00B13B47">
      <w:pPr>
        <w:tabs>
          <w:tab w:val="right" w:pos="10065"/>
        </w:tabs>
        <w:rPr>
          <w:sz w:val="22"/>
          <w:szCs w:val="22"/>
        </w:rPr>
      </w:pPr>
    </w:p>
    <w:p w14:paraId="1DB4878C" w14:textId="77777777" w:rsidR="00286FC0" w:rsidRPr="008D4640" w:rsidRDefault="00286FC0" w:rsidP="00B13B47">
      <w:pPr>
        <w:tabs>
          <w:tab w:val="right" w:pos="10065"/>
        </w:tabs>
        <w:rPr>
          <w:sz w:val="22"/>
          <w:szCs w:val="22"/>
        </w:rPr>
      </w:pPr>
    </w:p>
    <w:p w14:paraId="4AEEBA44" w14:textId="67B87C51" w:rsidR="00286FC0" w:rsidRPr="008D4640" w:rsidRDefault="00286FC0" w:rsidP="00286FC0">
      <w:pPr>
        <w:tabs>
          <w:tab w:val="right" w:pos="10065"/>
        </w:tabs>
        <w:rPr>
          <w:b/>
          <w:sz w:val="22"/>
          <w:szCs w:val="22"/>
        </w:rPr>
      </w:pPr>
      <w:r w:rsidRPr="008D4640">
        <w:rPr>
          <w:b/>
          <w:sz w:val="22"/>
          <w:szCs w:val="22"/>
        </w:rPr>
        <w:t xml:space="preserve">The Moderator </w:t>
      </w:r>
      <w:r w:rsidR="00F3036B" w:rsidRPr="008D4640">
        <w:rPr>
          <w:b/>
          <w:sz w:val="22"/>
          <w:szCs w:val="22"/>
        </w:rPr>
        <w:t>offered a closing</w:t>
      </w:r>
      <w:r w:rsidRPr="008D4640">
        <w:rPr>
          <w:b/>
          <w:sz w:val="22"/>
          <w:szCs w:val="22"/>
        </w:rPr>
        <w:t xml:space="preserve"> prayer.</w:t>
      </w:r>
    </w:p>
    <w:p w14:paraId="31C0C267" w14:textId="77777777" w:rsidR="00286FC0" w:rsidRPr="008D4640" w:rsidRDefault="00286FC0" w:rsidP="00B13B47">
      <w:pPr>
        <w:tabs>
          <w:tab w:val="right" w:pos="10065"/>
        </w:tabs>
        <w:rPr>
          <w:sz w:val="22"/>
          <w:szCs w:val="22"/>
        </w:rPr>
      </w:pPr>
    </w:p>
    <w:p w14:paraId="0CA3358B" w14:textId="762D6D4B" w:rsidR="00061A55" w:rsidRPr="008D4640" w:rsidRDefault="0041028C" w:rsidP="00B13B47">
      <w:pPr>
        <w:tabs>
          <w:tab w:val="right" w:pos="10065"/>
        </w:tabs>
        <w:rPr>
          <w:sz w:val="22"/>
          <w:szCs w:val="22"/>
        </w:rPr>
      </w:pPr>
      <w:r w:rsidRPr="008D4640">
        <w:rPr>
          <w:sz w:val="22"/>
          <w:szCs w:val="22"/>
        </w:rPr>
        <w:t xml:space="preserve">The Moderator closed </w:t>
      </w:r>
      <w:r w:rsidR="00F3036B" w:rsidRPr="008D4640">
        <w:rPr>
          <w:sz w:val="22"/>
          <w:szCs w:val="22"/>
        </w:rPr>
        <w:t xml:space="preserve">the court </w:t>
      </w:r>
      <w:r w:rsidR="00701D63" w:rsidRPr="008D4640">
        <w:rPr>
          <w:sz w:val="22"/>
          <w:szCs w:val="22"/>
        </w:rPr>
        <w:t xml:space="preserve">with a </w:t>
      </w:r>
      <w:r w:rsidRPr="008D4640">
        <w:rPr>
          <w:sz w:val="22"/>
          <w:szCs w:val="22"/>
        </w:rPr>
        <w:t>benediction</w:t>
      </w:r>
      <w:r w:rsidR="00701D63" w:rsidRPr="008D4640">
        <w:rPr>
          <w:sz w:val="22"/>
          <w:szCs w:val="22"/>
        </w:rPr>
        <w:t xml:space="preserve"> at </w:t>
      </w:r>
      <w:r w:rsidR="008D4640" w:rsidRPr="008D4640">
        <w:rPr>
          <w:sz w:val="22"/>
          <w:szCs w:val="22"/>
        </w:rPr>
        <w:t>9:00pm.</w:t>
      </w:r>
    </w:p>
    <w:p w14:paraId="30B3120B" w14:textId="77777777" w:rsidR="00B62813" w:rsidRPr="008D4640" w:rsidRDefault="00B62813">
      <w:pPr>
        <w:tabs>
          <w:tab w:val="right" w:pos="10065"/>
        </w:tabs>
        <w:rPr>
          <w:sz w:val="22"/>
          <w:szCs w:val="22"/>
        </w:rPr>
      </w:pPr>
    </w:p>
    <w:p w14:paraId="60C7F3CE" w14:textId="68E8F70F" w:rsidR="00B62813" w:rsidRPr="008D4640" w:rsidRDefault="00B62813">
      <w:pPr>
        <w:tabs>
          <w:tab w:val="right" w:pos="10065"/>
        </w:tabs>
        <w:rPr>
          <w:sz w:val="22"/>
          <w:szCs w:val="22"/>
        </w:rPr>
      </w:pPr>
    </w:p>
    <w:p w14:paraId="71E10E6F" w14:textId="73C701EE" w:rsidR="00B62813" w:rsidRPr="008D4640" w:rsidRDefault="00B62813">
      <w:pPr>
        <w:tabs>
          <w:tab w:val="right" w:pos="10065"/>
        </w:tabs>
        <w:rPr>
          <w:sz w:val="22"/>
          <w:szCs w:val="22"/>
        </w:rPr>
      </w:pPr>
    </w:p>
    <w:p w14:paraId="61F3A80A" w14:textId="77777777" w:rsidR="00B62813" w:rsidRPr="008D4640" w:rsidRDefault="00B62813">
      <w:pPr>
        <w:tabs>
          <w:tab w:val="right" w:pos="10065"/>
        </w:tabs>
        <w:rPr>
          <w:sz w:val="22"/>
          <w:szCs w:val="22"/>
        </w:rPr>
      </w:pPr>
    </w:p>
    <w:p w14:paraId="5B82813D" w14:textId="77777777" w:rsidR="00B62813" w:rsidRPr="008D4640" w:rsidRDefault="00B62813">
      <w:pPr>
        <w:tabs>
          <w:tab w:val="right" w:pos="10065"/>
        </w:tabs>
        <w:rPr>
          <w:sz w:val="22"/>
          <w:szCs w:val="22"/>
        </w:rPr>
      </w:pPr>
    </w:p>
    <w:p w14:paraId="74FF80EF" w14:textId="77777777" w:rsidR="00B62813" w:rsidRPr="008D4640" w:rsidRDefault="00B62813">
      <w:pPr>
        <w:tabs>
          <w:tab w:val="right" w:pos="10065"/>
        </w:tabs>
        <w:rPr>
          <w:sz w:val="22"/>
          <w:szCs w:val="22"/>
        </w:rPr>
      </w:pPr>
    </w:p>
    <w:p w14:paraId="7573549D" w14:textId="77777777" w:rsidR="00B62813" w:rsidRPr="008D4640" w:rsidRDefault="00B62813">
      <w:pPr>
        <w:tabs>
          <w:tab w:val="right" w:pos="10065"/>
        </w:tabs>
        <w:rPr>
          <w:sz w:val="22"/>
          <w:szCs w:val="22"/>
        </w:rPr>
      </w:pPr>
    </w:p>
    <w:p w14:paraId="64821414" w14:textId="77777777" w:rsidR="00B62813" w:rsidRPr="008D4640" w:rsidRDefault="00B62813">
      <w:pPr>
        <w:tabs>
          <w:tab w:val="right" w:pos="10065"/>
        </w:tabs>
        <w:rPr>
          <w:sz w:val="22"/>
          <w:szCs w:val="22"/>
        </w:rPr>
      </w:pPr>
    </w:p>
    <w:p w14:paraId="6D4925A5" w14:textId="77777777" w:rsidR="00B62813" w:rsidRPr="008D4640" w:rsidRDefault="00B62813">
      <w:pPr>
        <w:tabs>
          <w:tab w:val="right" w:pos="10065"/>
        </w:tabs>
        <w:rPr>
          <w:sz w:val="22"/>
          <w:szCs w:val="22"/>
        </w:rPr>
      </w:pPr>
    </w:p>
    <w:p w14:paraId="78397D9B" w14:textId="79BC93CC" w:rsidR="00B62813" w:rsidRPr="008D4640" w:rsidRDefault="00B62813">
      <w:pPr>
        <w:tabs>
          <w:tab w:val="right" w:pos="10065"/>
        </w:tabs>
        <w:rPr>
          <w:sz w:val="22"/>
          <w:szCs w:val="22"/>
        </w:rPr>
      </w:pPr>
    </w:p>
    <w:p w14:paraId="0ECAF6C9" w14:textId="527EEF45" w:rsidR="00817556" w:rsidRPr="008D4640" w:rsidRDefault="008D4640">
      <w:pPr>
        <w:tabs>
          <w:tab w:val="right" w:pos="10065"/>
        </w:tabs>
        <w:rPr>
          <w:sz w:val="22"/>
          <w:szCs w:val="22"/>
        </w:rPr>
      </w:pPr>
      <w:r w:rsidRPr="008D4640">
        <w:rPr>
          <w:noProof/>
          <w:sz w:val="22"/>
          <w:szCs w:val="22"/>
          <w:lang w:eastAsia="en-CA"/>
        </w:rPr>
        <mc:AlternateContent>
          <mc:Choice Requires="wps">
            <w:drawing>
              <wp:anchor distT="0" distB="0" distL="114300" distR="114300" simplePos="0" relativeHeight="251737088" behindDoc="0" locked="0" layoutInCell="1" allowOverlap="1" wp14:anchorId="0B629E39" wp14:editId="6AAE1523">
                <wp:simplePos x="0" y="0"/>
                <wp:positionH relativeFrom="column">
                  <wp:posOffset>3175</wp:posOffset>
                </wp:positionH>
                <wp:positionV relativeFrom="paragraph">
                  <wp:posOffset>73660</wp:posOffset>
                </wp:positionV>
                <wp:extent cx="2374265" cy="1403985"/>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660936B" w14:textId="53426BAC" w:rsidR="00BF0930" w:rsidRDefault="00BF0930">
                            <w:pPr>
                              <w:pBdr>
                                <w:bottom w:val="single" w:sz="12" w:space="1" w:color="auto"/>
                              </w:pBdr>
                            </w:pPr>
                          </w:p>
                          <w:p w14:paraId="6341D1F6" w14:textId="3629980D" w:rsidR="00BF0930" w:rsidRDefault="00BF0930">
                            <w:r>
                              <w:t>Patricia Dutcher-Walls, Moderator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25pt;margin-top:5.8pt;width:186.95pt;height:110.55pt;z-index:2517370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aJAIAACM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" stroked="f">
                <v:textbox style="mso-fit-shape-to-text:t">
                  <w:txbxContent>
                    <w:p w14:paraId="7660936B" w14:textId="53426BAC" w:rsidR="00BF0930" w:rsidRDefault="00BF0930">
                      <w:pPr>
                        <w:pBdr>
                          <w:bottom w:val="single" w:sz="12" w:space="1" w:color="auto"/>
                        </w:pBdr>
                      </w:pPr>
                    </w:p>
                    <w:p w14:paraId="6341D1F6" w14:textId="3629980D" w:rsidR="00BF0930" w:rsidRDefault="00BF0930">
                      <w:r>
                        <w:t>Patricia Dutcher-Walls, Moderator</w:t>
                      </w:r>
                    </w:p>
                  </w:txbxContent>
                </v:textbox>
              </v:shape>
            </w:pict>
          </mc:Fallback>
        </mc:AlternateContent>
      </w:r>
    </w:p>
    <w:sectPr w:rsidR="00817556" w:rsidRPr="008D4640" w:rsidSect="005B3943">
      <w:headerReference w:type="even" r:id="rId19"/>
      <w:headerReference w:type="default" r:id="rId20"/>
      <w:footerReference w:type="default" r:id="rId21"/>
      <w:type w:val="continuous"/>
      <w:pgSz w:w="12240" w:h="15840"/>
      <w:pgMar w:top="1021" w:right="1021" w:bottom="1021" w:left="1021" w:header="709" w:footer="709" w:gutter="0"/>
      <w:pgNumType w:start="92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F9B31" w14:textId="77777777" w:rsidR="00EC1D4F" w:rsidRDefault="00EC1D4F" w:rsidP="00934CD2">
      <w:r>
        <w:separator/>
      </w:r>
    </w:p>
  </w:endnote>
  <w:endnote w:type="continuationSeparator" w:id="0">
    <w:p w14:paraId="5C528C0C" w14:textId="77777777" w:rsidR="00EC1D4F" w:rsidRDefault="00EC1D4F" w:rsidP="0093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ḳƐ"/>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algun Gothic Semilight"/>
    <w:charset w:val="80"/>
    <w:family w:val="swiss"/>
    <w:pitch w:val="variable"/>
    <w:sig w:usb0="00000000"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87191" w14:textId="739A3072" w:rsidR="00BF0930" w:rsidRDefault="00BF0930" w:rsidP="00467E05">
    <w:pPr>
      <w:pStyle w:val="Footer"/>
      <w:jc w:val="right"/>
    </w:pPr>
    <w:r>
      <w:t>____________</w:t>
    </w:r>
  </w:p>
  <w:p w14:paraId="41E46F9A" w14:textId="41FF8B3A" w:rsidR="00BF0930" w:rsidRDefault="00BF0930" w:rsidP="00467E05">
    <w:pPr>
      <w:pStyle w:val="Footer"/>
      <w:jc w:val="right"/>
    </w:pPr>
    <w:r>
      <w:t>Victor Kim</w:t>
    </w:r>
  </w:p>
  <w:p w14:paraId="4C00AD09" w14:textId="77777777" w:rsidR="00BF0930" w:rsidRDefault="00BF0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9B5EC" w14:textId="77777777" w:rsidR="00EC1D4F" w:rsidRDefault="00EC1D4F" w:rsidP="00934CD2">
      <w:r>
        <w:separator/>
      </w:r>
    </w:p>
  </w:footnote>
  <w:footnote w:type="continuationSeparator" w:id="0">
    <w:p w14:paraId="06335052" w14:textId="77777777" w:rsidR="00EC1D4F" w:rsidRDefault="00EC1D4F" w:rsidP="00934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44929051"/>
      <w:docPartObj>
        <w:docPartGallery w:val="Page Numbers (Top of Page)"/>
        <w:docPartUnique/>
      </w:docPartObj>
    </w:sdtPr>
    <w:sdtEndPr>
      <w:rPr>
        <w:rStyle w:val="PageNumber"/>
      </w:rPr>
    </w:sdtEndPr>
    <w:sdtContent>
      <w:p w14:paraId="40E75B7A" w14:textId="77777777" w:rsidR="00BF0930" w:rsidRDefault="00EC1D4F" w:rsidP="007E0647">
        <w:pPr>
          <w:pStyle w:val="Header"/>
          <w:framePr w:wrap="none" w:vAnchor="text" w:hAnchor="margin" w:xAlign="right" w:y="1"/>
          <w:rPr>
            <w:rStyle w:val="PageNumber"/>
          </w:rPr>
        </w:pPr>
      </w:p>
    </w:sdtContent>
  </w:sdt>
  <w:p w14:paraId="06AD3549" w14:textId="77777777" w:rsidR="00BF0930" w:rsidRDefault="00BF0930" w:rsidP="00934CD2">
    <w:pPr>
      <w:pStyle w:val="Header"/>
      <w:ind w:right="360"/>
    </w:pPr>
  </w:p>
  <w:p w14:paraId="6A9A9E67" w14:textId="77777777" w:rsidR="00BF0930" w:rsidRDefault="00BF09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97538"/>
      <w:docPartObj>
        <w:docPartGallery w:val="Page Numbers (Top of Page)"/>
        <w:docPartUnique/>
      </w:docPartObj>
    </w:sdtPr>
    <w:sdtEndPr>
      <w:rPr>
        <w:noProof/>
      </w:rPr>
    </w:sdtEndPr>
    <w:sdtContent>
      <w:p w14:paraId="689057DF" w14:textId="77777777" w:rsidR="009475E0" w:rsidRDefault="009475E0" w:rsidP="009475E0">
        <w:pPr>
          <w:pStyle w:val="Header"/>
        </w:pPr>
        <w:r>
          <w:t>The Presbytery of Westminster</w:t>
        </w:r>
      </w:p>
      <w:p w14:paraId="0487F522" w14:textId="77777777" w:rsidR="009475E0" w:rsidRDefault="009475E0" w:rsidP="009475E0">
        <w:pPr>
          <w:pStyle w:val="Header"/>
        </w:pPr>
        <w:r>
          <w:t>Regular Meeting via Zoom Video Conferencing</w:t>
        </w:r>
      </w:p>
      <w:p w14:paraId="6ED3DB23" w14:textId="77777777" w:rsidR="009475E0" w:rsidRDefault="009475E0" w:rsidP="009475E0">
        <w:pPr>
          <w:pStyle w:val="Header"/>
        </w:pPr>
        <w:r>
          <w:t>May 4, 2021</w:t>
        </w:r>
      </w:p>
      <w:p w14:paraId="298D0FA1" w14:textId="6156374B" w:rsidR="009475E0" w:rsidRDefault="009475E0">
        <w:pPr>
          <w:pStyle w:val="Header"/>
          <w:jc w:val="right"/>
        </w:pPr>
        <w:r>
          <w:fldChar w:fldCharType="begin"/>
        </w:r>
        <w:r>
          <w:instrText xml:space="preserve"> PAGE   \* MERGEFORMAT </w:instrText>
        </w:r>
        <w:r>
          <w:fldChar w:fldCharType="separate"/>
        </w:r>
        <w:r w:rsidR="00190491">
          <w:rPr>
            <w:noProof/>
          </w:rPr>
          <w:t>9251</w:t>
        </w:r>
        <w:r>
          <w:rPr>
            <w:noProof/>
          </w:rPr>
          <w:fldChar w:fldCharType="end"/>
        </w:r>
      </w:p>
    </w:sdtContent>
  </w:sdt>
  <w:p w14:paraId="2C1DF1BF" w14:textId="77777777" w:rsidR="00BF0930" w:rsidRDefault="00BF09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5B5"/>
    <w:multiLevelType w:val="hybridMultilevel"/>
    <w:tmpl w:val="DF1CFA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747672"/>
    <w:multiLevelType w:val="multilevel"/>
    <w:tmpl w:val="8692F4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018027EB"/>
    <w:multiLevelType w:val="hybridMultilevel"/>
    <w:tmpl w:val="1A720BA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9204AA1"/>
    <w:multiLevelType w:val="hybridMultilevel"/>
    <w:tmpl w:val="7DFA578E"/>
    <w:numStyleLink w:val="ImportedStyle3"/>
  </w:abstractNum>
  <w:abstractNum w:abstractNumId="4">
    <w:nsid w:val="0B8A5F00"/>
    <w:multiLevelType w:val="hybridMultilevel"/>
    <w:tmpl w:val="8BC0C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0F6B7A"/>
    <w:multiLevelType w:val="multilevel"/>
    <w:tmpl w:val="F74CA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4856F0"/>
    <w:multiLevelType w:val="hybridMultilevel"/>
    <w:tmpl w:val="A446878C"/>
    <w:numStyleLink w:val="ImportedStyle5"/>
  </w:abstractNum>
  <w:abstractNum w:abstractNumId="7">
    <w:nsid w:val="16FF73F4"/>
    <w:multiLevelType w:val="hybridMultilevel"/>
    <w:tmpl w:val="50960860"/>
    <w:styleLink w:val="ImportedStyle7"/>
    <w:lvl w:ilvl="0" w:tplc="C54C8178">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EFC40">
      <w:start w:val="1"/>
      <w:numFmt w:val="bullet"/>
      <w:lvlText w:val="○"/>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84C266">
      <w:start w:val="1"/>
      <w:numFmt w:val="bullet"/>
      <w:lvlText w:val="■"/>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0736A">
      <w:start w:val="1"/>
      <w:numFmt w:val="bullet"/>
      <w:lvlText w:val="●"/>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38AE3A">
      <w:start w:val="1"/>
      <w:numFmt w:val="bullet"/>
      <w:lvlText w:val="○"/>
      <w:lvlJc w:val="left"/>
      <w:pPr>
        <w:ind w:left="36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A61F72">
      <w:start w:val="1"/>
      <w:numFmt w:val="bullet"/>
      <w:lvlText w:val="■"/>
      <w:lvlJc w:val="left"/>
      <w:pPr>
        <w:ind w:left="43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C08F66">
      <w:start w:val="1"/>
      <w:numFmt w:val="bullet"/>
      <w:lvlText w:val="●"/>
      <w:lvlJc w:val="left"/>
      <w:pPr>
        <w:ind w:left="50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B6D35E">
      <w:start w:val="1"/>
      <w:numFmt w:val="bullet"/>
      <w:lvlText w:val="○"/>
      <w:lvlJc w:val="left"/>
      <w:pPr>
        <w:ind w:left="57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08C75A">
      <w:start w:val="1"/>
      <w:numFmt w:val="bullet"/>
      <w:lvlText w:val="■"/>
      <w:lvlJc w:val="left"/>
      <w:pPr>
        <w:ind w:left="65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8535771"/>
    <w:multiLevelType w:val="hybridMultilevel"/>
    <w:tmpl w:val="44BC5048"/>
    <w:lvl w:ilvl="0" w:tplc="9972359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D37D17"/>
    <w:multiLevelType w:val="hybridMultilevel"/>
    <w:tmpl w:val="50E8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D1A2A58"/>
    <w:multiLevelType w:val="hybridMultilevel"/>
    <w:tmpl w:val="41DCE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7E05EB"/>
    <w:multiLevelType w:val="hybridMultilevel"/>
    <w:tmpl w:val="52F6365C"/>
    <w:styleLink w:val="ImportedStyle6"/>
    <w:lvl w:ilvl="0" w:tplc="D4B6DFD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C4D1DC">
      <w:start w:val="1"/>
      <w:numFmt w:val="bullet"/>
      <w:lvlText w:val="○"/>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DA8DB4">
      <w:start w:val="1"/>
      <w:numFmt w:val="bullet"/>
      <w:lvlText w:val="■"/>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E2C492">
      <w:start w:val="1"/>
      <w:numFmt w:val="bullet"/>
      <w:lvlText w:val="●"/>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42B96C">
      <w:start w:val="1"/>
      <w:numFmt w:val="bullet"/>
      <w:lvlText w:val="○"/>
      <w:lvlJc w:val="left"/>
      <w:pPr>
        <w:ind w:left="36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9056B4">
      <w:start w:val="1"/>
      <w:numFmt w:val="bullet"/>
      <w:lvlText w:val="■"/>
      <w:lvlJc w:val="left"/>
      <w:pPr>
        <w:ind w:left="43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C2AE5C">
      <w:start w:val="1"/>
      <w:numFmt w:val="bullet"/>
      <w:lvlText w:val="●"/>
      <w:lvlJc w:val="left"/>
      <w:pPr>
        <w:ind w:left="50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9A3C40">
      <w:start w:val="1"/>
      <w:numFmt w:val="bullet"/>
      <w:lvlText w:val="○"/>
      <w:lvlJc w:val="left"/>
      <w:pPr>
        <w:ind w:left="57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20F438">
      <w:start w:val="1"/>
      <w:numFmt w:val="bullet"/>
      <w:lvlText w:val="■"/>
      <w:lvlJc w:val="left"/>
      <w:pPr>
        <w:ind w:left="65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30A6082"/>
    <w:multiLevelType w:val="hybridMultilevel"/>
    <w:tmpl w:val="461E4534"/>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3">
    <w:nsid w:val="23D566F1"/>
    <w:multiLevelType w:val="hybridMultilevel"/>
    <w:tmpl w:val="0C8C9BF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020F71"/>
    <w:multiLevelType w:val="hybridMultilevel"/>
    <w:tmpl w:val="C8EC8140"/>
    <w:numStyleLink w:val="ImportedStyle2"/>
  </w:abstractNum>
  <w:abstractNum w:abstractNumId="15">
    <w:nsid w:val="25804E6A"/>
    <w:multiLevelType w:val="multilevel"/>
    <w:tmpl w:val="0D06D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nsid w:val="25C8127A"/>
    <w:multiLevelType w:val="hybridMultilevel"/>
    <w:tmpl w:val="FD02EEE4"/>
    <w:styleLink w:val="Numbered"/>
    <w:lvl w:ilvl="0" w:tplc="2954C1E2">
      <w:start w:val="1"/>
      <w:numFmt w:val="decimal"/>
      <w:lvlText w:val="%1."/>
      <w:lvlJc w:val="left"/>
      <w:pPr>
        <w:ind w:left="59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7C9B2E">
      <w:start w:val="1"/>
      <w:numFmt w:val="decimal"/>
      <w:lvlText w:val="%2."/>
      <w:lvlJc w:val="left"/>
      <w:pPr>
        <w:ind w:left="14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E6522">
      <w:start w:val="1"/>
      <w:numFmt w:val="decimal"/>
      <w:lvlText w:val="%3."/>
      <w:lvlJc w:val="left"/>
      <w:pPr>
        <w:ind w:left="22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781F28">
      <w:start w:val="1"/>
      <w:numFmt w:val="decimal"/>
      <w:lvlText w:val="%4."/>
      <w:lvlJc w:val="left"/>
      <w:pPr>
        <w:ind w:left="30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543D1A">
      <w:start w:val="1"/>
      <w:numFmt w:val="decimal"/>
      <w:lvlText w:val="%5."/>
      <w:lvlJc w:val="left"/>
      <w:pPr>
        <w:ind w:left="38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4AEE46">
      <w:start w:val="1"/>
      <w:numFmt w:val="decimal"/>
      <w:lvlText w:val="%6."/>
      <w:lvlJc w:val="left"/>
      <w:pPr>
        <w:ind w:left="46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9AB7D0">
      <w:start w:val="1"/>
      <w:numFmt w:val="decimal"/>
      <w:lvlText w:val="%7."/>
      <w:lvlJc w:val="left"/>
      <w:pPr>
        <w:ind w:left="54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F88A00">
      <w:start w:val="1"/>
      <w:numFmt w:val="decimal"/>
      <w:lvlText w:val="%8."/>
      <w:lvlJc w:val="left"/>
      <w:pPr>
        <w:ind w:left="62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8EDE04">
      <w:start w:val="1"/>
      <w:numFmt w:val="decimal"/>
      <w:lvlText w:val="%9."/>
      <w:lvlJc w:val="left"/>
      <w:pPr>
        <w:ind w:left="70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6F37471"/>
    <w:multiLevelType w:val="hybridMultilevel"/>
    <w:tmpl w:val="C8EC8140"/>
    <w:styleLink w:val="ImportedStyle2"/>
    <w:lvl w:ilvl="0" w:tplc="E20C8736">
      <w:start w:val="1"/>
      <w:numFmt w:val="bullet"/>
      <w:lvlText w:val="•"/>
      <w:lvlJc w:val="left"/>
      <w:pPr>
        <w:ind w:left="42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A2A01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CEE59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08A1C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387B9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80CD7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189CC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96C61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68B07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76177D2"/>
    <w:multiLevelType w:val="hybridMultilevel"/>
    <w:tmpl w:val="73D078BC"/>
    <w:numStyleLink w:val="ImportedStyle1"/>
  </w:abstractNum>
  <w:abstractNum w:abstractNumId="19">
    <w:nsid w:val="2D606691"/>
    <w:multiLevelType w:val="hybridMultilevel"/>
    <w:tmpl w:val="184A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437F70"/>
    <w:multiLevelType w:val="hybridMultilevel"/>
    <w:tmpl w:val="98CAE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2C97660"/>
    <w:multiLevelType w:val="hybridMultilevel"/>
    <w:tmpl w:val="09CACE24"/>
    <w:lvl w:ilvl="0" w:tplc="C8C25840">
      <w:numFmt w:val="bullet"/>
      <w:lvlText w:val=""/>
      <w:lvlJc w:val="left"/>
      <w:pPr>
        <w:ind w:left="720" w:hanging="360"/>
      </w:pPr>
      <w:rPr>
        <w:rFonts w:ascii="Symbol" w:eastAsia="Batang"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A505AF"/>
    <w:multiLevelType w:val="hybridMultilevel"/>
    <w:tmpl w:val="7024A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43649FA"/>
    <w:multiLevelType w:val="hybridMultilevel"/>
    <w:tmpl w:val="5DFA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A49379A"/>
    <w:multiLevelType w:val="hybridMultilevel"/>
    <w:tmpl w:val="769CD89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3AF20AE5"/>
    <w:multiLevelType w:val="hybridMultilevel"/>
    <w:tmpl w:val="6BB8E532"/>
    <w:styleLink w:val="ImportedStyle10"/>
    <w:lvl w:ilvl="0" w:tplc="53C41844">
      <w:start w:val="1"/>
      <w:numFmt w:val="upperRoman"/>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A2598A">
      <w:start w:val="1"/>
      <w:numFmt w:val="upperRoman"/>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DC30FC">
      <w:start w:val="1"/>
      <w:numFmt w:val="upperRoman"/>
      <w:lvlText w:val="(%3)"/>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A0640">
      <w:start w:val="1"/>
      <w:numFmt w:val="upperRoman"/>
      <w:lvlText w:val="(%4)"/>
      <w:lvlJc w:val="left"/>
      <w:pPr>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C67EA2">
      <w:start w:val="1"/>
      <w:numFmt w:val="upperRoman"/>
      <w:lvlText w:val="(%5)"/>
      <w:lvlJc w:val="left"/>
      <w:pPr>
        <w:ind w:left="3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4CDA4C">
      <w:start w:val="1"/>
      <w:numFmt w:val="upperRoman"/>
      <w:lvlText w:val="(%6)"/>
      <w:lvlJc w:val="left"/>
      <w:pPr>
        <w:ind w:left="4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0C2410">
      <w:start w:val="1"/>
      <w:numFmt w:val="upperRoman"/>
      <w:lvlText w:val="(%7)"/>
      <w:lvlJc w:val="left"/>
      <w:pPr>
        <w:ind w:left="50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B0F1EA">
      <w:start w:val="1"/>
      <w:numFmt w:val="upperRoman"/>
      <w:lvlText w:val="(%8)"/>
      <w:lvlJc w:val="left"/>
      <w:pPr>
        <w:ind w:left="58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0358C">
      <w:start w:val="1"/>
      <w:numFmt w:val="upperRoman"/>
      <w:lvlText w:val="(%9)"/>
      <w:lvlJc w:val="left"/>
      <w:pPr>
        <w:ind w:left="6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41B04E4F"/>
    <w:multiLevelType w:val="hybridMultilevel"/>
    <w:tmpl w:val="DA466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3DC19B5"/>
    <w:multiLevelType w:val="hybridMultilevel"/>
    <w:tmpl w:val="24368A4A"/>
    <w:numStyleLink w:val="ImportedStyle4"/>
  </w:abstractNum>
  <w:abstractNum w:abstractNumId="28">
    <w:nsid w:val="45005879"/>
    <w:multiLevelType w:val="hybridMultilevel"/>
    <w:tmpl w:val="50960860"/>
    <w:numStyleLink w:val="ImportedStyle7"/>
  </w:abstractNum>
  <w:abstractNum w:abstractNumId="29">
    <w:nsid w:val="481A42E9"/>
    <w:multiLevelType w:val="multilevel"/>
    <w:tmpl w:val="60C85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C2D292E"/>
    <w:multiLevelType w:val="hybridMultilevel"/>
    <w:tmpl w:val="24368A4A"/>
    <w:styleLink w:val="ImportedStyle4"/>
    <w:lvl w:ilvl="0" w:tplc="A656A2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9632E4">
      <w:start w:val="1"/>
      <w:numFmt w:val="bullet"/>
      <w:lvlText w:val="○"/>
      <w:lvlJc w:val="left"/>
      <w:pPr>
        <w:ind w:left="111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98A618">
      <w:start w:val="1"/>
      <w:numFmt w:val="bullet"/>
      <w:lvlText w:val="■"/>
      <w:lvlJc w:val="left"/>
      <w:pPr>
        <w:ind w:left="147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7AFA52">
      <w:start w:val="1"/>
      <w:numFmt w:val="bullet"/>
      <w:lvlText w:val="●"/>
      <w:lvlJc w:val="left"/>
      <w:pPr>
        <w:ind w:left="183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E2763E">
      <w:start w:val="1"/>
      <w:numFmt w:val="bullet"/>
      <w:lvlText w:val="○"/>
      <w:lvlJc w:val="left"/>
      <w:pPr>
        <w:ind w:left="219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F03B56">
      <w:start w:val="1"/>
      <w:numFmt w:val="bullet"/>
      <w:lvlText w:val="■"/>
      <w:lvlJc w:val="left"/>
      <w:pPr>
        <w:ind w:left="255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1C9068">
      <w:start w:val="1"/>
      <w:numFmt w:val="bullet"/>
      <w:lvlText w:val="●"/>
      <w:lvlJc w:val="left"/>
      <w:pPr>
        <w:ind w:left="291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F85990">
      <w:start w:val="1"/>
      <w:numFmt w:val="bullet"/>
      <w:lvlText w:val="○"/>
      <w:lvlJc w:val="left"/>
      <w:pPr>
        <w:ind w:left="327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AC984">
      <w:start w:val="1"/>
      <w:numFmt w:val="bullet"/>
      <w:lvlText w:val="■"/>
      <w:lvlJc w:val="left"/>
      <w:pPr>
        <w:ind w:left="363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4D267A5C"/>
    <w:multiLevelType w:val="hybridMultilevel"/>
    <w:tmpl w:val="F4004168"/>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2">
    <w:nsid w:val="4D8774BB"/>
    <w:multiLevelType w:val="hybridMultilevel"/>
    <w:tmpl w:val="764CD8EE"/>
    <w:lvl w:ilvl="0" w:tplc="2BDCF38A">
      <w:start w:val="13"/>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178368C"/>
    <w:multiLevelType w:val="multilevel"/>
    <w:tmpl w:val="9A38D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535E168A"/>
    <w:multiLevelType w:val="multilevel"/>
    <w:tmpl w:val="B146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46748ED"/>
    <w:multiLevelType w:val="hybridMultilevel"/>
    <w:tmpl w:val="CC72DFE2"/>
    <w:lvl w:ilvl="0" w:tplc="547A4CB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47970C3"/>
    <w:multiLevelType w:val="hybridMultilevel"/>
    <w:tmpl w:val="92461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6217116"/>
    <w:multiLevelType w:val="multilevel"/>
    <w:tmpl w:val="639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F5E66D1"/>
    <w:multiLevelType w:val="hybridMultilevel"/>
    <w:tmpl w:val="7DFA578E"/>
    <w:styleLink w:val="ImportedStyle3"/>
    <w:lvl w:ilvl="0" w:tplc="75467C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689E44">
      <w:start w:val="1"/>
      <w:numFmt w:val="bullet"/>
      <w:lvlText w:val="○"/>
      <w:lvlJc w:val="left"/>
      <w:pPr>
        <w:ind w:left="111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6ED7F2">
      <w:start w:val="1"/>
      <w:numFmt w:val="bullet"/>
      <w:lvlText w:val="■"/>
      <w:lvlJc w:val="left"/>
      <w:pPr>
        <w:ind w:left="147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4DE48">
      <w:start w:val="1"/>
      <w:numFmt w:val="bullet"/>
      <w:lvlText w:val="●"/>
      <w:lvlJc w:val="left"/>
      <w:pPr>
        <w:ind w:left="1833" w:hanging="393"/>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0851F0">
      <w:start w:val="1"/>
      <w:numFmt w:val="bullet"/>
      <w:lvlText w:val="○"/>
      <w:lvlJc w:val="left"/>
      <w:pPr>
        <w:ind w:left="219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505044">
      <w:start w:val="1"/>
      <w:numFmt w:val="bullet"/>
      <w:lvlText w:val="■"/>
      <w:lvlJc w:val="left"/>
      <w:pPr>
        <w:ind w:left="255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ACF460">
      <w:start w:val="1"/>
      <w:numFmt w:val="bullet"/>
      <w:lvlText w:val="●"/>
      <w:lvlJc w:val="left"/>
      <w:pPr>
        <w:ind w:left="2913" w:hanging="393"/>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0A8998">
      <w:start w:val="1"/>
      <w:numFmt w:val="bullet"/>
      <w:lvlText w:val="○"/>
      <w:lvlJc w:val="left"/>
      <w:pPr>
        <w:ind w:left="327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CEF320">
      <w:start w:val="1"/>
      <w:numFmt w:val="bullet"/>
      <w:lvlText w:val="■"/>
      <w:lvlJc w:val="left"/>
      <w:pPr>
        <w:ind w:left="363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6066789C"/>
    <w:multiLevelType w:val="multilevel"/>
    <w:tmpl w:val="A3E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8C00D2"/>
    <w:multiLevelType w:val="hybridMultilevel"/>
    <w:tmpl w:val="C630BBBE"/>
    <w:lvl w:ilvl="0" w:tplc="1009000F">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91E6E24"/>
    <w:multiLevelType w:val="hybridMultilevel"/>
    <w:tmpl w:val="5DBED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9E96964"/>
    <w:multiLevelType w:val="hybridMultilevel"/>
    <w:tmpl w:val="F52E9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nsid w:val="6F4325B8"/>
    <w:multiLevelType w:val="hybridMultilevel"/>
    <w:tmpl w:val="B06213BA"/>
    <w:lvl w:ilvl="0" w:tplc="2F90068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nsid w:val="762377FF"/>
    <w:multiLevelType w:val="hybridMultilevel"/>
    <w:tmpl w:val="52F6365C"/>
    <w:numStyleLink w:val="ImportedStyle6"/>
  </w:abstractNum>
  <w:abstractNum w:abstractNumId="45">
    <w:nsid w:val="77972562"/>
    <w:multiLevelType w:val="hybridMultilevel"/>
    <w:tmpl w:val="A446878C"/>
    <w:styleLink w:val="ImportedStyle5"/>
    <w:lvl w:ilvl="0" w:tplc="A30A4226">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7AEC1A">
      <w:start w:val="1"/>
      <w:numFmt w:val="bullet"/>
      <w:lvlText w:val="○"/>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3608FA">
      <w:start w:val="1"/>
      <w:numFmt w:val="bullet"/>
      <w:lvlText w:val="■"/>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4AB3E">
      <w:start w:val="1"/>
      <w:numFmt w:val="bullet"/>
      <w:lvlText w:val="●"/>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E89B24">
      <w:start w:val="1"/>
      <w:numFmt w:val="bullet"/>
      <w:lvlText w:val="○"/>
      <w:lvlJc w:val="left"/>
      <w:pPr>
        <w:ind w:left="36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701C96">
      <w:start w:val="1"/>
      <w:numFmt w:val="bullet"/>
      <w:lvlText w:val="■"/>
      <w:lvlJc w:val="left"/>
      <w:pPr>
        <w:ind w:left="43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8E4E3C">
      <w:start w:val="1"/>
      <w:numFmt w:val="bullet"/>
      <w:lvlText w:val="●"/>
      <w:lvlJc w:val="left"/>
      <w:pPr>
        <w:ind w:left="50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A64AA6">
      <w:start w:val="1"/>
      <w:numFmt w:val="bullet"/>
      <w:lvlText w:val="○"/>
      <w:lvlJc w:val="left"/>
      <w:pPr>
        <w:ind w:left="57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E2CFC2">
      <w:start w:val="1"/>
      <w:numFmt w:val="bullet"/>
      <w:lvlText w:val="■"/>
      <w:lvlJc w:val="left"/>
      <w:pPr>
        <w:ind w:left="65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7BC32BD1"/>
    <w:multiLevelType w:val="hybridMultilevel"/>
    <w:tmpl w:val="73D078BC"/>
    <w:styleLink w:val="ImportedStyle1"/>
    <w:lvl w:ilvl="0" w:tplc="387072E2">
      <w:start w:val="1"/>
      <w:numFmt w:val="upp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9080E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5ACE72">
      <w:start w:val="1"/>
      <w:numFmt w:val="lowerRoman"/>
      <w:lvlText w:val="%3."/>
      <w:lvlJc w:val="left"/>
      <w:pPr>
        <w:ind w:left="2160" w:hanging="2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0F64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9023B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341078">
      <w:start w:val="1"/>
      <w:numFmt w:val="lowerRoman"/>
      <w:lvlText w:val="%6."/>
      <w:lvlJc w:val="left"/>
      <w:pPr>
        <w:ind w:left="4320" w:hanging="2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3A758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B27B5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14D2FC">
      <w:start w:val="1"/>
      <w:numFmt w:val="lowerRoman"/>
      <w:lvlText w:val="%9."/>
      <w:lvlJc w:val="left"/>
      <w:pPr>
        <w:ind w:left="6480" w:hanging="2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7DE04A4E"/>
    <w:multiLevelType w:val="multilevel"/>
    <w:tmpl w:val="90521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46"/>
  </w:num>
  <w:num w:numId="3">
    <w:abstractNumId w:val="25"/>
  </w:num>
  <w:num w:numId="4">
    <w:abstractNumId w:val="42"/>
  </w:num>
  <w:num w:numId="5">
    <w:abstractNumId w:val="17"/>
  </w:num>
  <w:num w:numId="6">
    <w:abstractNumId w:val="16"/>
  </w:num>
  <w:num w:numId="7">
    <w:abstractNumId w:val="40"/>
  </w:num>
  <w:num w:numId="8">
    <w:abstractNumId w:val="39"/>
  </w:num>
  <w:num w:numId="9">
    <w:abstractNumId w:val="2"/>
  </w:num>
  <w:num w:numId="10">
    <w:abstractNumId w:val="43"/>
  </w:num>
  <w:num w:numId="11">
    <w:abstractNumId w:val="35"/>
  </w:num>
  <w:num w:numId="12">
    <w:abstractNumId w:val="31"/>
  </w:num>
  <w:num w:numId="13">
    <w:abstractNumId w:val="10"/>
  </w:num>
  <w:num w:numId="14">
    <w:abstractNumId w:val="26"/>
  </w:num>
  <w:num w:numId="15">
    <w:abstractNumId w:val="30"/>
  </w:num>
  <w:num w:numId="16">
    <w:abstractNumId w:val="27"/>
  </w:num>
  <w:num w:numId="17">
    <w:abstractNumId w:val="27"/>
    <w:lvlOverride w:ilvl="0">
      <w:lvl w:ilvl="0" w:tplc="6804F37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9C2E2EBC">
        <w:start w:val="1"/>
        <w:numFmt w:val="bullet"/>
        <w:lvlText w:val="○"/>
        <w:lvlJc w:val="left"/>
        <w:pPr>
          <w:ind w:left="111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62068BC">
        <w:start w:val="1"/>
        <w:numFmt w:val="bullet"/>
        <w:lvlText w:val="■"/>
        <w:lvlJc w:val="left"/>
        <w:pPr>
          <w:ind w:left="147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21E90F8">
        <w:start w:val="1"/>
        <w:numFmt w:val="bullet"/>
        <w:lvlText w:val="●"/>
        <w:lvlJc w:val="left"/>
        <w:pPr>
          <w:ind w:left="183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CA8D0A6">
        <w:start w:val="1"/>
        <w:numFmt w:val="bullet"/>
        <w:lvlText w:val="○"/>
        <w:lvlJc w:val="left"/>
        <w:pPr>
          <w:ind w:left="219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7FEAC26">
        <w:start w:val="1"/>
        <w:numFmt w:val="bullet"/>
        <w:lvlText w:val="■"/>
        <w:lvlJc w:val="left"/>
        <w:pPr>
          <w:ind w:left="255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D361AC4">
        <w:start w:val="1"/>
        <w:numFmt w:val="bullet"/>
        <w:lvlText w:val="●"/>
        <w:lvlJc w:val="left"/>
        <w:pPr>
          <w:ind w:left="291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9926042">
        <w:start w:val="1"/>
        <w:numFmt w:val="bullet"/>
        <w:lvlText w:val="○"/>
        <w:lvlJc w:val="left"/>
        <w:pPr>
          <w:ind w:left="327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87AFA6C">
        <w:start w:val="1"/>
        <w:numFmt w:val="bullet"/>
        <w:lvlText w:val="■"/>
        <w:lvlJc w:val="left"/>
        <w:pPr>
          <w:ind w:left="363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8"/>
  </w:num>
  <w:num w:numId="19">
    <w:abstractNumId w:val="45"/>
  </w:num>
  <w:num w:numId="20">
    <w:abstractNumId w:val="6"/>
  </w:num>
  <w:num w:numId="21">
    <w:abstractNumId w:val="11"/>
  </w:num>
  <w:num w:numId="22">
    <w:abstractNumId w:val="44"/>
  </w:num>
  <w:num w:numId="23">
    <w:abstractNumId w:val="7"/>
  </w:num>
  <w:num w:numId="24">
    <w:abstractNumId w:val="28"/>
  </w:num>
  <w:num w:numId="25">
    <w:abstractNumId w:val="14"/>
  </w:num>
  <w:num w:numId="26">
    <w:abstractNumId w:val="38"/>
  </w:num>
  <w:num w:numId="27">
    <w:abstractNumId w:val="3"/>
  </w:num>
  <w:num w:numId="28">
    <w:abstractNumId w:val="12"/>
  </w:num>
  <w:num w:numId="29">
    <w:abstractNumId w:val="5"/>
  </w:num>
  <w:num w:numId="30">
    <w:abstractNumId w:val="47"/>
  </w:num>
  <w:num w:numId="31">
    <w:abstractNumId w:val="33"/>
  </w:num>
  <w:num w:numId="32">
    <w:abstractNumId w:val="0"/>
  </w:num>
  <w:num w:numId="33">
    <w:abstractNumId w:val="8"/>
  </w:num>
  <w:num w:numId="34">
    <w:abstractNumId w:val="34"/>
  </w:num>
  <w:num w:numId="35">
    <w:abstractNumId w:val="32"/>
  </w:num>
  <w:num w:numId="36">
    <w:abstractNumId w:val="1"/>
  </w:num>
  <w:num w:numId="37">
    <w:abstractNumId w:val="15"/>
  </w:num>
  <w:num w:numId="38">
    <w:abstractNumId w:val="29"/>
  </w:num>
  <w:num w:numId="39">
    <w:abstractNumId w:val="37"/>
  </w:num>
  <w:num w:numId="40">
    <w:abstractNumId w:val="42"/>
  </w:num>
  <w:num w:numId="41">
    <w:abstractNumId w:val="4"/>
  </w:num>
  <w:num w:numId="42">
    <w:abstractNumId w:val="24"/>
  </w:num>
  <w:num w:numId="43">
    <w:abstractNumId w:val="13"/>
  </w:num>
  <w:num w:numId="44">
    <w:abstractNumId w:val="9"/>
  </w:num>
  <w:num w:numId="45">
    <w:abstractNumId w:val="23"/>
  </w:num>
  <w:num w:numId="46">
    <w:abstractNumId w:val="22"/>
  </w:num>
  <w:num w:numId="47">
    <w:abstractNumId w:val="20"/>
  </w:num>
  <w:num w:numId="48">
    <w:abstractNumId w:val="41"/>
  </w:num>
  <w:num w:numId="49">
    <w:abstractNumId w:val="36"/>
  </w:num>
  <w:num w:numId="50">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D2"/>
    <w:rsid w:val="00000832"/>
    <w:rsid w:val="0000094A"/>
    <w:rsid w:val="000013B2"/>
    <w:rsid w:val="00003463"/>
    <w:rsid w:val="00003A10"/>
    <w:rsid w:val="00004198"/>
    <w:rsid w:val="00004782"/>
    <w:rsid w:val="00005274"/>
    <w:rsid w:val="000064AA"/>
    <w:rsid w:val="0000731F"/>
    <w:rsid w:val="0000791C"/>
    <w:rsid w:val="000109A2"/>
    <w:rsid w:val="00011AF1"/>
    <w:rsid w:val="00011C93"/>
    <w:rsid w:val="00012F89"/>
    <w:rsid w:val="000131C5"/>
    <w:rsid w:val="000138EC"/>
    <w:rsid w:val="00013CCF"/>
    <w:rsid w:val="000147B9"/>
    <w:rsid w:val="00016AD7"/>
    <w:rsid w:val="00017D42"/>
    <w:rsid w:val="00020127"/>
    <w:rsid w:val="00020670"/>
    <w:rsid w:val="0002291B"/>
    <w:rsid w:val="00023B5B"/>
    <w:rsid w:val="000250A8"/>
    <w:rsid w:val="000257F1"/>
    <w:rsid w:val="0003002F"/>
    <w:rsid w:val="00033496"/>
    <w:rsid w:val="00033994"/>
    <w:rsid w:val="00034F6D"/>
    <w:rsid w:val="00040844"/>
    <w:rsid w:val="00041910"/>
    <w:rsid w:val="00043C89"/>
    <w:rsid w:val="000470F1"/>
    <w:rsid w:val="0005021C"/>
    <w:rsid w:val="00051C4E"/>
    <w:rsid w:val="000578FF"/>
    <w:rsid w:val="00057F1F"/>
    <w:rsid w:val="00060402"/>
    <w:rsid w:val="000619F9"/>
    <w:rsid w:val="00061A55"/>
    <w:rsid w:val="0006406C"/>
    <w:rsid w:val="00066159"/>
    <w:rsid w:val="00071DE0"/>
    <w:rsid w:val="00075CA0"/>
    <w:rsid w:val="00077466"/>
    <w:rsid w:val="000774FF"/>
    <w:rsid w:val="00077AD8"/>
    <w:rsid w:val="00080889"/>
    <w:rsid w:val="00080C09"/>
    <w:rsid w:val="0008295F"/>
    <w:rsid w:val="000838A0"/>
    <w:rsid w:val="000838B5"/>
    <w:rsid w:val="00083F35"/>
    <w:rsid w:val="00085020"/>
    <w:rsid w:val="0008544C"/>
    <w:rsid w:val="0008747B"/>
    <w:rsid w:val="00087895"/>
    <w:rsid w:val="00090346"/>
    <w:rsid w:val="00092E52"/>
    <w:rsid w:val="0009380A"/>
    <w:rsid w:val="000958FA"/>
    <w:rsid w:val="00097DFD"/>
    <w:rsid w:val="000A013D"/>
    <w:rsid w:val="000A117D"/>
    <w:rsid w:val="000A3657"/>
    <w:rsid w:val="000A3860"/>
    <w:rsid w:val="000A3B6B"/>
    <w:rsid w:val="000A405A"/>
    <w:rsid w:val="000A42EE"/>
    <w:rsid w:val="000A450B"/>
    <w:rsid w:val="000A4680"/>
    <w:rsid w:val="000A5C19"/>
    <w:rsid w:val="000A716F"/>
    <w:rsid w:val="000B494C"/>
    <w:rsid w:val="000B5952"/>
    <w:rsid w:val="000B719B"/>
    <w:rsid w:val="000C0381"/>
    <w:rsid w:val="000C1C4B"/>
    <w:rsid w:val="000C2E11"/>
    <w:rsid w:val="000D1DD8"/>
    <w:rsid w:val="000D4915"/>
    <w:rsid w:val="000D4F18"/>
    <w:rsid w:val="000D5555"/>
    <w:rsid w:val="000D6917"/>
    <w:rsid w:val="000D7041"/>
    <w:rsid w:val="000E1DD8"/>
    <w:rsid w:val="000E28B0"/>
    <w:rsid w:val="000E2F71"/>
    <w:rsid w:val="000E311A"/>
    <w:rsid w:val="000E5F90"/>
    <w:rsid w:val="000E771A"/>
    <w:rsid w:val="000F0871"/>
    <w:rsid w:val="000F35BA"/>
    <w:rsid w:val="000F3721"/>
    <w:rsid w:val="000F46A5"/>
    <w:rsid w:val="000F6FE3"/>
    <w:rsid w:val="000F72DC"/>
    <w:rsid w:val="000F73E9"/>
    <w:rsid w:val="0010332B"/>
    <w:rsid w:val="001043AF"/>
    <w:rsid w:val="0010443C"/>
    <w:rsid w:val="00104974"/>
    <w:rsid w:val="0010547F"/>
    <w:rsid w:val="0010554F"/>
    <w:rsid w:val="00105B8F"/>
    <w:rsid w:val="0011112C"/>
    <w:rsid w:val="001140CF"/>
    <w:rsid w:val="00114CBF"/>
    <w:rsid w:val="0011681B"/>
    <w:rsid w:val="00121F9F"/>
    <w:rsid w:val="00122A67"/>
    <w:rsid w:val="00125ABB"/>
    <w:rsid w:val="00126658"/>
    <w:rsid w:val="00126B47"/>
    <w:rsid w:val="0013464A"/>
    <w:rsid w:val="00137ABA"/>
    <w:rsid w:val="00137AC1"/>
    <w:rsid w:val="001411AD"/>
    <w:rsid w:val="00142BDC"/>
    <w:rsid w:val="001452BC"/>
    <w:rsid w:val="00145C3D"/>
    <w:rsid w:val="001504AB"/>
    <w:rsid w:val="001526E2"/>
    <w:rsid w:val="00152DEA"/>
    <w:rsid w:val="00153B51"/>
    <w:rsid w:val="00153BCC"/>
    <w:rsid w:val="00153F4E"/>
    <w:rsid w:val="001541E7"/>
    <w:rsid w:val="0016045A"/>
    <w:rsid w:val="001605DD"/>
    <w:rsid w:val="00163C7D"/>
    <w:rsid w:val="00165314"/>
    <w:rsid w:val="00165D31"/>
    <w:rsid w:val="00165FAE"/>
    <w:rsid w:val="00166B69"/>
    <w:rsid w:val="0016769E"/>
    <w:rsid w:val="001700A4"/>
    <w:rsid w:val="0017053B"/>
    <w:rsid w:val="00171E78"/>
    <w:rsid w:val="00171F8A"/>
    <w:rsid w:val="001724A8"/>
    <w:rsid w:val="00172B5D"/>
    <w:rsid w:val="001739BD"/>
    <w:rsid w:val="00177AA2"/>
    <w:rsid w:val="001807E7"/>
    <w:rsid w:val="001847E5"/>
    <w:rsid w:val="00185C6E"/>
    <w:rsid w:val="00186E46"/>
    <w:rsid w:val="00190491"/>
    <w:rsid w:val="001913E1"/>
    <w:rsid w:val="00193F0C"/>
    <w:rsid w:val="0019430F"/>
    <w:rsid w:val="001A1D00"/>
    <w:rsid w:val="001A1F03"/>
    <w:rsid w:val="001B046D"/>
    <w:rsid w:val="001B0D29"/>
    <w:rsid w:val="001B2954"/>
    <w:rsid w:val="001B725F"/>
    <w:rsid w:val="001C2D51"/>
    <w:rsid w:val="001C3B6B"/>
    <w:rsid w:val="001C4B23"/>
    <w:rsid w:val="001C53D7"/>
    <w:rsid w:val="001C5690"/>
    <w:rsid w:val="001C597C"/>
    <w:rsid w:val="001D1BF8"/>
    <w:rsid w:val="001D1DE0"/>
    <w:rsid w:val="001D4683"/>
    <w:rsid w:val="001D717F"/>
    <w:rsid w:val="001D74B8"/>
    <w:rsid w:val="001E137A"/>
    <w:rsid w:val="001E16E7"/>
    <w:rsid w:val="001E2125"/>
    <w:rsid w:val="001E54F1"/>
    <w:rsid w:val="001E6249"/>
    <w:rsid w:val="001E77B4"/>
    <w:rsid w:val="001F11E1"/>
    <w:rsid w:val="001F3EF7"/>
    <w:rsid w:val="001F55F7"/>
    <w:rsid w:val="001F6446"/>
    <w:rsid w:val="001F7100"/>
    <w:rsid w:val="001F7907"/>
    <w:rsid w:val="0020128C"/>
    <w:rsid w:val="00203E65"/>
    <w:rsid w:val="00203FE1"/>
    <w:rsid w:val="002066CD"/>
    <w:rsid w:val="0020703E"/>
    <w:rsid w:val="00207D4D"/>
    <w:rsid w:val="0021371F"/>
    <w:rsid w:val="002149B9"/>
    <w:rsid w:val="0021695E"/>
    <w:rsid w:val="002206DF"/>
    <w:rsid w:val="0022131B"/>
    <w:rsid w:val="00221EF8"/>
    <w:rsid w:val="00223036"/>
    <w:rsid w:val="0022346C"/>
    <w:rsid w:val="00225786"/>
    <w:rsid w:val="00227207"/>
    <w:rsid w:val="00230256"/>
    <w:rsid w:val="00230AAA"/>
    <w:rsid w:val="00230E47"/>
    <w:rsid w:val="00232A1D"/>
    <w:rsid w:val="002348E8"/>
    <w:rsid w:val="002408BD"/>
    <w:rsid w:val="00242DB9"/>
    <w:rsid w:val="00245FA8"/>
    <w:rsid w:val="00252B68"/>
    <w:rsid w:val="00255608"/>
    <w:rsid w:val="00260A12"/>
    <w:rsid w:val="002619A9"/>
    <w:rsid w:val="00261EA5"/>
    <w:rsid w:val="00263A40"/>
    <w:rsid w:val="002644C3"/>
    <w:rsid w:val="00273B0A"/>
    <w:rsid w:val="00273E99"/>
    <w:rsid w:val="00275B45"/>
    <w:rsid w:val="00276E9E"/>
    <w:rsid w:val="00280C80"/>
    <w:rsid w:val="00280D02"/>
    <w:rsid w:val="00280F5A"/>
    <w:rsid w:val="00280FCA"/>
    <w:rsid w:val="0028119D"/>
    <w:rsid w:val="00281E2B"/>
    <w:rsid w:val="00284586"/>
    <w:rsid w:val="00284F48"/>
    <w:rsid w:val="002856A3"/>
    <w:rsid w:val="002856A7"/>
    <w:rsid w:val="00286FC0"/>
    <w:rsid w:val="00292BA1"/>
    <w:rsid w:val="00293C7D"/>
    <w:rsid w:val="00294FA6"/>
    <w:rsid w:val="002978C7"/>
    <w:rsid w:val="002A1D1B"/>
    <w:rsid w:val="002A5D0C"/>
    <w:rsid w:val="002B324B"/>
    <w:rsid w:val="002B3A27"/>
    <w:rsid w:val="002B3D55"/>
    <w:rsid w:val="002B3DCC"/>
    <w:rsid w:val="002B482E"/>
    <w:rsid w:val="002B527C"/>
    <w:rsid w:val="002B64A6"/>
    <w:rsid w:val="002C1BDA"/>
    <w:rsid w:val="002C24B6"/>
    <w:rsid w:val="002C3050"/>
    <w:rsid w:val="002C56B5"/>
    <w:rsid w:val="002C6D03"/>
    <w:rsid w:val="002C70D2"/>
    <w:rsid w:val="002C7385"/>
    <w:rsid w:val="002D016D"/>
    <w:rsid w:val="002D26C6"/>
    <w:rsid w:val="002D301A"/>
    <w:rsid w:val="002D35F9"/>
    <w:rsid w:val="002D4F71"/>
    <w:rsid w:val="002D5045"/>
    <w:rsid w:val="002E46C3"/>
    <w:rsid w:val="002E49BB"/>
    <w:rsid w:val="002E53A7"/>
    <w:rsid w:val="002E589D"/>
    <w:rsid w:val="002E6C93"/>
    <w:rsid w:val="002E7EC6"/>
    <w:rsid w:val="002E7FF5"/>
    <w:rsid w:val="002F02F4"/>
    <w:rsid w:val="002F10B7"/>
    <w:rsid w:val="002F23C2"/>
    <w:rsid w:val="002F670F"/>
    <w:rsid w:val="002F760C"/>
    <w:rsid w:val="002F7791"/>
    <w:rsid w:val="002F7CD8"/>
    <w:rsid w:val="00301253"/>
    <w:rsid w:val="0030149A"/>
    <w:rsid w:val="003018C9"/>
    <w:rsid w:val="00302200"/>
    <w:rsid w:val="00302B70"/>
    <w:rsid w:val="00310ADC"/>
    <w:rsid w:val="00311C87"/>
    <w:rsid w:val="00313DFE"/>
    <w:rsid w:val="00314FB3"/>
    <w:rsid w:val="00315773"/>
    <w:rsid w:val="00315CDF"/>
    <w:rsid w:val="00316A45"/>
    <w:rsid w:val="003177A2"/>
    <w:rsid w:val="003179B7"/>
    <w:rsid w:val="00322378"/>
    <w:rsid w:val="00323B32"/>
    <w:rsid w:val="003254DA"/>
    <w:rsid w:val="003258E9"/>
    <w:rsid w:val="00327821"/>
    <w:rsid w:val="00327ED5"/>
    <w:rsid w:val="0033076E"/>
    <w:rsid w:val="0033196C"/>
    <w:rsid w:val="003326C4"/>
    <w:rsid w:val="00333EAB"/>
    <w:rsid w:val="00336B2D"/>
    <w:rsid w:val="0033752E"/>
    <w:rsid w:val="003423C4"/>
    <w:rsid w:val="0034288B"/>
    <w:rsid w:val="00346684"/>
    <w:rsid w:val="00352D49"/>
    <w:rsid w:val="003546CB"/>
    <w:rsid w:val="00355E60"/>
    <w:rsid w:val="00357269"/>
    <w:rsid w:val="00363675"/>
    <w:rsid w:val="00363AEE"/>
    <w:rsid w:val="003658C6"/>
    <w:rsid w:val="00366454"/>
    <w:rsid w:val="00366729"/>
    <w:rsid w:val="00366AB7"/>
    <w:rsid w:val="003678A4"/>
    <w:rsid w:val="00367DA8"/>
    <w:rsid w:val="0037013D"/>
    <w:rsid w:val="003710CB"/>
    <w:rsid w:val="00372662"/>
    <w:rsid w:val="00374A4A"/>
    <w:rsid w:val="00375331"/>
    <w:rsid w:val="00375AAE"/>
    <w:rsid w:val="0037765D"/>
    <w:rsid w:val="00380E4F"/>
    <w:rsid w:val="003820FF"/>
    <w:rsid w:val="00382BBF"/>
    <w:rsid w:val="00383733"/>
    <w:rsid w:val="0038576F"/>
    <w:rsid w:val="00386265"/>
    <w:rsid w:val="0038749E"/>
    <w:rsid w:val="00390806"/>
    <w:rsid w:val="00390FE5"/>
    <w:rsid w:val="00392E26"/>
    <w:rsid w:val="0039360D"/>
    <w:rsid w:val="0039409C"/>
    <w:rsid w:val="003948DB"/>
    <w:rsid w:val="00396F8B"/>
    <w:rsid w:val="003A2250"/>
    <w:rsid w:val="003B0720"/>
    <w:rsid w:val="003B13C4"/>
    <w:rsid w:val="003B2C3B"/>
    <w:rsid w:val="003B2EEC"/>
    <w:rsid w:val="003B3138"/>
    <w:rsid w:val="003B4609"/>
    <w:rsid w:val="003B5F9B"/>
    <w:rsid w:val="003B6DB0"/>
    <w:rsid w:val="003B7533"/>
    <w:rsid w:val="003C07FD"/>
    <w:rsid w:val="003C43E3"/>
    <w:rsid w:val="003C5018"/>
    <w:rsid w:val="003C50B5"/>
    <w:rsid w:val="003C627F"/>
    <w:rsid w:val="003D1463"/>
    <w:rsid w:val="003D395E"/>
    <w:rsid w:val="003D6EFF"/>
    <w:rsid w:val="003D70A1"/>
    <w:rsid w:val="003D7CE7"/>
    <w:rsid w:val="003E0728"/>
    <w:rsid w:val="003E3CA1"/>
    <w:rsid w:val="003E6B45"/>
    <w:rsid w:val="003E766D"/>
    <w:rsid w:val="003F1EBB"/>
    <w:rsid w:val="003F2139"/>
    <w:rsid w:val="003F4799"/>
    <w:rsid w:val="003F5575"/>
    <w:rsid w:val="003F7301"/>
    <w:rsid w:val="003F7599"/>
    <w:rsid w:val="004015B7"/>
    <w:rsid w:val="00403D2F"/>
    <w:rsid w:val="0040614F"/>
    <w:rsid w:val="00407B0A"/>
    <w:rsid w:val="00410201"/>
    <w:rsid w:val="0041028C"/>
    <w:rsid w:val="00410EFA"/>
    <w:rsid w:val="00411423"/>
    <w:rsid w:val="00411B6A"/>
    <w:rsid w:val="0041326C"/>
    <w:rsid w:val="004135BB"/>
    <w:rsid w:val="004135C6"/>
    <w:rsid w:val="00413F0D"/>
    <w:rsid w:val="004141B2"/>
    <w:rsid w:val="00414582"/>
    <w:rsid w:val="00415F8A"/>
    <w:rsid w:val="004179BD"/>
    <w:rsid w:val="00417D61"/>
    <w:rsid w:val="00422A08"/>
    <w:rsid w:val="00422AAC"/>
    <w:rsid w:val="004272FA"/>
    <w:rsid w:val="00430E27"/>
    <w:rsid w:val="0043244A"/>
    <w:rsid w:val="004340EC"/>
    <w:rsid w:val="00434A04"/>
    <w:rsid w:val="0043792D"/>
    <w:rsid w:val="00445105"/>
    <w:rsid w:val="004466A2"/>
    <w:rsid w:val="004472BB"/>
    <w:rsid w:val="00453999"/>
    <w:rsid w:val="00454718"/>
    <w:rsid w:val="00454E36"/>
    <w:rsid w:val="004555F6"/>
    <w:rsid w:val="00457799"/>
    <w:rsid w:val="004618B7"/>
    <w:rsid w:val="004626E9"/>
    <w:rsid w:val="00463090"/>
    <w:rsid w:val="004643F2"/>
    <w:rsid w:val="00467E05"/>
    <w:rsid w:val="00470360"/>
    <w:rsid w:val="00470405"/>
    <w:rsid w:val="00475054"/>
    <w:rsid w:val="004760C9"/>
    <w:rsid w:val="0047743C"/>
    <w:rsid w:val="0048287E"/>
    <w:rsid w:val="0048375F"/>
    <w:rsid w:val="00485155"/>
    <w:rsid w:val="00485B09"/>
    <w:rsid w:val="0048695B"/>
    <w:rsid w:val="004902A5"/>
    <w:rsid w:val="004916A9"/>
    <w:rsid w:val="004927F0"/>
    <w:rsid w:val="00494639"/>
    <w:rsid w:val="00494699"/>
    <w:rsid w:val="00495972"/>
    <w:rsid w:val="00496856"/>
    <w:rsid w:val="004A0354"/>
    <w:rsid w:val="004A08B7"/>
    <w:rsid w:val="004A1DF9"/>
    <w:rsid w:val="004A32E2"/>
    <w:rsid w:val="004A7F2D"/>
    <w:rsid w:val="004B13A1"/>
    <w:rsid w:val="004B157C"/>
    <w:rsid w:val="004B46B4"/>
    <w:rsid w:val="004B49A8"/>
    <w:rsid w:val="004B5A66"/>
    <w:rsid w:val="004B5AEB"/>
    <w:rsid w:val="004B7DA0"/>
    <w:rsid w:val="004B7E3D"/>
    <w:rsid w:val="004C1704"/>
    <w:rsid w:val="004C1ACB"/>
    <w:rsid w:val="004C2F7A"/>
    <w:rsid w:val="004C3A5B"/>
    <w:rsid w:val="004C4B91"/>
    <w:rsid w:val="004C509B"/>
    <w:rsid w:val="004C5110"/>
    <w:rsid w:val="004C5279"/>
    <w:rsid w:val="004C69DC"/>
    <w:rsid w:val="004C71D2"/>
    <w:rsid w:val="004C7B15"/>
    <w:rsid w:val="004D0992"/>
    <w:rsid w:val="004D2288"/>
    <w:rsid w:val="004D2DC6"/>
    <w:rsid w:val="004D3E5A"/>
    <w:rsid w:val="004D54C9"/>
    <w:rsid w:val="004D6604"/>
    <w:rsid w:val="004D6B23"/>
    <w:rsid w:val="004D6C4D"/>
    <w:rsid w:val="004D76F1"/>
    <w:rsid w:val="004E0C37"/>
    <w:rsid w:val="004E36CE"/>
    <w:rsid w:val="004E62B8"/>
    <w:rsid w:val="004F038A"/>
    <w:rsid w:val="004F1734"/>
    <w:rsid w:val="004F4C68"/>
    <w:rsid w:val="004F530E"/>
    <w:rsid w:val="004F5498"/>
    <w:rsid w:val="004F54C8"/>
    <w:rsid w:val="0050099E"/>
    <w:rsid w:val="00500AA1"/>
    <w:rsid w:val="00503056"/>
    <w:rsid w:val="00503D46"/>
    <w:rsid w:val="005066F1"/>
    <w:rsid w:val="005070FD"/>
    <w:rsid w:val="00513731"/>
    <w:rsid w:val="00516684"/>
    <w:rsid w:val="00516BA5"/>
    <w:rsid w:val="0051719D"/>
    <w:rsid w:val="005204F1"/>
    <w:rsid w:val="00522CDC"/>
    <w:rsid w:val="00523417"/>
    <w:rsid w:val="00523542"/>
    <w:rsid w:val="005238F5"/>
    <w:rsid w:val="00524A0F"/>
    <w:rsid w:val="00527132"/>
    <w:rsid w:val="005273E2"/>
    <w:rsid w:val="005274D1"/>
    <w:rsid w:val="00534AE7"/>
    <w:rsid w:val="005370AB"/>
    <w:rsid w:val="00537F55"/>
    <w:rsid w:val="005408E0"/>
    <w:rsid w:val="00540A31"/>
    <w:rsid w:val="00541E22"/>
    <w:rsid w:val="00544E0B"/>
    <w:rsid w:val="0055256B"/>
    <w:rsid w:val="00555103"/>
    <w:rsid w:val="00555DDD"/>
    <w:rsid w:val="00555E65"/>
    <w:rsid w:val="00557C63"/>
    <w:rsid w:val="00557F18"/>
    <w:rsid w:val="00561428"/>
    <w:rsid w:val="005625B8"/>
    <w:rsid w:val="00563511"/>
    <w:rsid w:val="0056434A"/>
    <w:rsid w:val="00564D30"/>
    <w:rsid w:val="005657EB"/>
    <w:rsid w:val="005658B1"/>
    <w:rsid w:val="005723CD"/>
    <w:rsid w:val="00572DEF"/>
    <w:rsid w:val="005733DE"/>
    <w:rsid w:val="0058203D"/>
    <w:rsid w:val="005824BA"/>
    <w:rsid w:val="005912EC"/>
    <w:rsid w:val="00591379"/>
    <w:rsid w:val="0059266D"/>
    <w:rsid w:val="00593748"/>
    <w:rsid w:val="00593FCD"/>
    <w:rsid w:val="00594314"/>
    <w:rsid w:val="005A3B74"/>
    <w:rsid w:val="005A62D7"/>
    <w:rsid w:val="005A7714"/>
    <w:rsid w:val="005B026D"/>
    <w:rsid w:val="005B04BF"/>
    <w:rsid w:val="005B2C24"/>
    <w:rsid w:val="005B3260"/>
    <w:rsid w:val="005B3943"/>
    <w:rsid w:val="005B4DCA"/>
    <w:rsid w:val="005B64D3"/>
    <w:rsid w:val="005C0DA4"/>
    <w:rsid w:val="005C2459"/>
    <w:rsid w:val="005C3C91"/>
    <w:rsid w:val="005C5201"/>
    <w:rsid w:val="005C54A3"/>
    <w:rsid w:val="005C7578"/>
    <w:rsid w:val="005C7DC0"/>
    <w:rsid w:val="005D11A2"/>
    <w:rsid w:val="005D2ED3"/>
    <w:rsid w:val="005D6779"/>
    <w:rsid w:val="005E0811"/>
    <w:rsid w:val="005E0955"/>
    <w:rsid w:val="005E187E"/>
    <w:rsid w:val="005E1A97"/>
    <w:rsid w:val="005E4FDE"/>
    <w:rsid w:val="005F08E7"/>
    <w:rsid w:val="005F3EE6"/>
    <w:rsid w:val="005F44F0"/>
    <w:rsid w:val="005F5EF1"/>
    <w:rsid w:val="005F6EEC"/>
    <w:rsid w:val="005F7D18"/>
    <w:rsid w:val="00602BDE"/>
    <w:rsid w:val="00603578"/>
    <w:rsid w:val="0060408C"/>
    <w:rsid w:val="00605354"/>
    <w:rsid w:val="006107D8"/>
    <w:rsid w:val="00614CDC"/>
    <w:rsid w:val="00616583"/>
    <w:rsid w:val="006178B3"/>
    <w:rsid w:val="00617EF1"/>
    <w:rsid w:val="00620936"/>
    <w:rsid w:val="00620F6D"/>
    <w:rsid w:val="00621B0D"/>
    <w:rsid w:val="006238A9"/>
    <w:rsid w:val="00624F86"/>
    <w:rsid w:val="00627292"/>
    <w:rsid w:val="006318A9"/>
    <w:rsid w:val="0063190D"/>
    <w:rsid w:val="00631FDB"/>
    <w:rsid w:val="0063227B"/>
    <w:rsid w:val="00632744"/>
    <w:rsid w:val="0063295E"/>
    <w:rsid w:val="00633CE3"/>
    <w:rsid w:val="0063489D"/>
    <w:rsid w:val="006465A4"/>
    <w:rsid w:val="00647336"/>
    <w:rsid w:val="00647A87"/>
    <w:rsid w:val="00650030"/>
    <w:rsid w:val="00650C3C"/>
    <w:rsid w:val="006528AE"/>
    <w:rsid w:val="00655B56"/>
    <w:rsid w:val="006577F2"/>
    <w:rsid w:val="00657F5B"/>
    <w:rsid w:val="00661BDF"/>
    <w:rsid w:val="00662614"/>
    <w:rsid w:val="00662DF8"/>
    <w:rsid w:val="00664724"/>
    <w:rsid w:val="00664D31"/>
    <w:rsid w:val="00665121"/>
    <w:rsid w:val="0066778C"/>
    <w:rsid w:val="0067083D"/>
    <w:rsid w:val="00672230"/>
    <w:rsid w:val="0067282C"/>
    <w:rsid w:val="0067736D"/>
    <w:rsid w:val="00677A71"/>
    <w:rsid w:val="00680CA3"/>
    <w:rsid w:val="00680E25"/>
    <w:rsid w:val="00681859"/>
    <w:rsid w:val="00681DC4"/>
    <w:rsid w:val="00682167"/>
    <w:rsid w:val="00683FA0"/>
    <w:rsid w:val="006840E0"/>
    <w:rsid w:val="00684702"/>
    <w:rsid w:val="00684B76"/>
    <w:rsid w:val="00685031"/>
    <w:rsid w:val="00694CDA"/>
    <w:rsid w:val="006955BD"/>
    <w:rsid w:val="0069669C"/>
    <w:rsid w:val="00697D9D"/>
    <w:rsid w:val="006A1223"/>
    <w:rsid w:val="006A1C67"/>
    <w:rsid w:val="006A4260"/>
    <w:rsid w:val="006A55BB"/>
    <w:rsid w:val="006A5B52"/>
    <w:rsid w:val="006B0366"/>
    <w:rsid w:val="006B08EB"/>
    <w:rsid w:val="006B233F"/>
    <w:rsid w:val="006B51DF"/>
    <w:rsid w:val="006C1840"/>
    <w:rsid w:val="006C1D46"/>
    <w:rsid w:val="006C3009"/>
    <w:rsid w:val="006C3EF4"/>
    <w:rsid w:val="006C4108"/>
    <w:rsid w:val="006C41DB"/>
    <w:rsid w:val="006C5949"/>
    <w:rsid w:val="006C6A68"/>
    <w:rsid w:val="006C72AE"/>
    <w:rsid w:val="006C76D7"/>
    <w:rsid w:val="006D024A"/>
    <w:rsid w:val="006D4568"/>
    <w:rsid w:val="006D488A"/>
    <w:rsid w:val="006D59C3"/>
    <w:rsid w:val="006E2439"/>
    <w:rsid w:val="006E2D9E"/>
    <w:rsid w:val="006E4495"/>
    <w:rsid w:val="006E4EDD"/>
    <w:rsid w:val="006E595C"/>
    <w:rsid w:val="006E6AB7"/>
    <w:rsid w:val="006E73D3"/>
    <w:rsid w:val="006F1453"/>
    <w:rsid w:val="006F4C6F"/>
    <w:rsid w:val="006F4D0A"/>
    <w:rsid w:val="006F7C6E"/>
    <w:rsid w:val="00701A84"/>
    <w:rsid w:val="00701D63"/>
    <w:rsid w:val="00702408"/>
    <w:rsid w:val="0070492B"/>
    <w:rsid w:val="00705D12"/>
    <w:rsid w:val="007060F9"/>
    <w:rsid w:val="00710129"/>
    <w:rsid w:val="007120CC"/>
    <w:rsid w:val="0071294D"/>
    <w:rsid w:val="007153FB"/>
    <w:rsid w:val="0071590F"/>
    <w:rsid w:val="00716341"/>
    <w:rsid w:val="007169BD"/>
    <w:rsid w:val="00717DFF"/>
    <w:rsid w:val="00717F9C"/>
    <w:rsid w:val="00717FD6"/>
    <w:rsid w:val="007213CB"/>
    <w:rsid w:val="00722BDA"/>
    <w:rsid w:val="007239C7"/>
    <w:rsid w:val="00727BCC"/>
    <w:rsid w:val="0073038A"/>
    <w:rsid w:val="00730621"/>
    <w:rsid w:val="00734BB5"/>
    <w:rsid w:val="0073576C"/>
    <w:rsid w:val="0073774C"/>
    <w:rsid w:val="00737D73"/>
    <w:rsid w:val="0074407C"/>
    <w:rsid w:val="00746558"/>
    <w:rsid w:val="00746E0F"/>
    <w:rsid w:val="007473E4"/>
    <w:rsid w:val="007523D8"/>
    <w:rsid w:val="0075289C"/>
    <w:rsid w:val="007530D1"/>
    <w:rsid w:val="00753CC5"/>
    <w:rsid w:val="0075403C"/>
    <w:rsid w:val="007544C8"/>
    <w:rsid w:val="00754A03"/>
    <w:rsid w:val="00754A26"/>
    <w:rsid w:val="0076217D"/>
    <w:rsid w:val="007628C1"/>
    <w:rsid w:val="00767719"/>
    <w:rsid w:val="00771B75"/>
    <w:rsid w:val="00772824"/>
    <w:rsid w:val="00774689"/>
    <w:rsid w:val="00775AC6"/>
    <w:rsid w:val="00775E87"/>
    <w:rsid w:val="00775EC6"/>
    <w:rsid w:val="007767BE"/>
    <w:rsid w:val="0077710D"/>
    <w:rsid w:val="007803D8"/>
    <w:rsid w:val="007810AE"/>
    <w:rsid w:val="0078646D"/>
    <w:rsid w:val="00787406"/>
    <w:rsid w:val="007908D5"/>
    <w:rsid w:val="0079108E"/>
    <w:rsid w:val="00792B8C"/>
    <w:rsid w:val="00794117"/>
    <w:rsid w:val="00794731"/>
    <w:rsid w:val="00796739"/>
    <w:rsid w:val="007A0254"/>
    <w:rsid w:val="007A3CB2"/>
    <w:rsid w:val="007A43AB"/>
    <w:rsid w:val="007A4905"/>
    <w:rsid w:val="007A4959"/>
    <w:rsid w:val="007A5093"/>
    <w:rsid w:val="007B1F0C"/>
    <w:rsid w:val="007B35A6"/>
    <w:rsid w:val="007B4713"/>
    <w:rsid w:val="007B504B"/>
    <w:rsid w:val="007B51D0"/>
    <w:rsid w:val="007B540F"/>
    <w:rsid w:val="007C6E18"/>
    <w:rsid w:val="007C73EB"/>
    <w:rsid w:val="007D144A"/>
    <w:rsid w:val="007D17EB"/>
    <w:rsid w:val="007D2D14"/>
    <w:rsid w:val="007D5053"/>
    <w:rsid w:val="007D743C"/>
    <w:rsid w:val="007D7A54"/>
    <w:rsid w:val="007E0228"/>
    <w:rsid w:val="007E0647"/>
    <w:rsid w:val="007E0F51"/>
    <w:rsid w:val="007E1CCC"/>
    <w:rsid w:val="007E6AE9"/>
    <w:rsid w:val="007F47CD"/>
    <w:rsid w:val="007F7D12"/>
    <w:rsid w:val="0080129F"/>
    <w:rsid w:val="00801EA0"/>
    <w:rsid w:val="00802134"/>
    <w:rsid w:val="00803340"/>
    <w:rsid w:val="008041D7"/>
    <w:rsid w:val="008048D8"/>
    <w:rsid w:val="00806053"/>
    <w:rsid w:val="00807812"/>
    <w:rsid w:val="00813AB8"/>
    <w:rsid w:val="00816DDE"/>
    <w:rsid w:val="00817556"/>
    <w:rsid w:val="0082216D"/>
    <w:rsid w:val="008254F7"/>
    <w:rsid w:val="0082667A"/>
    <w:rsid w:val="00830D09"/>
    <w:rsid w:val="008314F1"/>
    <w:rsid w:val="0083279E"/>
    <w:rsid w:val="00832A0D"/>
    <w:rsid w:val="00833C41"/>
    <w:rsid w:val="00834A90"/>
    <w:rsid w:val="008379ED"/>
    <w:rsid w:val="00837FF4"/>
    <w:rsid w:val="008403E0"/>
    <w:rsid w:val="008444C8"/>
    <w:rsid w:val="00847830"/>
    <w:rsid w:val="00850276"/>
    <w:rsid w:val="00850F99"/>
    <w:rsid w:val="00851246"/>
    <w:rsid w:val="00851CF5"/>
    <w:rsid w:val="008526B3"/>
    <w:rsid w:val="0085454A"/>
    <w:rsid w:val="00855737"/>
    <w:rsid w:val="008564B7"/>
    <w:rsid w:val="0085793A"/>
    <w:rsid w:val="00857A96"/>
    <w:rsid w:val="00860985"/>
    <w:rsid w:val="008613A6"/>
    <w:rsid w:val="00862C73"/>
    <w:rsid w:val="0086396F"/>
    <w:rsid w:val="00863AC5"/>
    <w:rsid w:val="00865509"/>
    <w:rsid w:val="0086572A"/>
    <w:rsid w:val="00866466"/>
    <w:rsid w:val="00867806"/>
    <w:rsid w:val="008732CD"/>
    <w:rsid w:val="00873A94"/>
    <w:rsid w:val="00875C95"/>
    <w:rsid w:val="0087609C"/>
    <w:rsid w:val="008813F2"/>
    <w:rsid w:val="00883738"/>
    <w:rsid w:val="00885CD4"/>
    <w:rsid w:val="00885D6A"/>
    <w:rsid w:val="00886E6D"/>
    <w:rsid w:val="00892A1D"/>
    <w:rsid w:val="00897919"/>
    <w:rsid w:val="008A3C98"/>
    <w:rsid w:val="008A4C52"/>
    <w:rsid w:val="008A53F7"/>
    <w:rsid w:val="008B011A"/>
    <w:rsid w:val="008B044A"/>
    <w:rsid w:val="008B10C2"/>
    <w:rsid w:val="008B2AE2"/>
    <w:rsid w:val="008B3907"/>
    <w:rsid w:val="008B5DE3"/>
    <w:rsid w:val="008C315B"/>
    <w:rsid w:val="008C3CF3"/>
    <w:rsid w:val="008C56DE"/>
    <w:rsid w:val="008C58BC"/>
    <w:rsid w:val="008C5C38"/>
    <w:rsid w:val="008D1530"/>
    <w:rsid w:val="008D153E"/>
    <w:rsid w:val="008D2C3D"/>
    <w:rsid w:val="008D3002"/>
    <w:rsid w:val="008D3F2B"/>
    <w:rsid w:val="008D4640"/>
    <w:rsid w:val="008D7923"/>
    <w:rsid w:val="008E23DC"/>
    <w:rsid w:val="008E3AD0"/>
    <w:rsid w:val="008E3FB2"/>
    <w:rsid w:val="008E5831"/>
    <w:rsid w:val="008E60F7"/>
    <w:rsid w:val="008E73CB"/>
    <w:rsid w:val="008F0028"/>
    <w:rsid w:val="008F0C96"/>
    <w:rsid w:val="008F2F07"/>
    <w:rsid w:val="008F3B83"/>
    <w:rsid w:val="008F697A"/>
    <w:rsid w:val="008F79B3"/>
    <w:rsid w:val="00901F64"/>
    <w:rsid w:val="009042C8"/>
    <w:rsid w:val="00905BD5"/>
    <w:rsid w:val="00914320"/>
    <w:rsid w:val="00914797"/>
    <w:rsid w:val="0091580B"/>
    <w:rsid w:val="009160E7"/>
    <w:rsid w:val="00920537"/>
    <w:rsid w:val="00921007"/>
    <w:rsid w:val="00921332"/>
    <w:rsid w:val="00922B37"/>
    <w:rsid w:val="00924679"/>
    <w:rsid w:val="009258F8"/>
    <w:rsid w:val="00925AC9"/>
    <w:rsid w:val="0092663E"/>
    <w:rsid w:val="009273C2"/>
    <w:rsid w:val="009302B3"/>
    <w:rsid w:val="009321B4"/>
    <w:rsid w:val="00932233"/>
    <w:rsid w:val="0093470C"/>
    <w:rsid w:val="00934CD2"/>
    <w:rsid w:val="00936710"/>
    <w:rsid w:val="00937BE7"/>
    <w:rsid w:val="009406F7"/>
    <w:rsid w:val="0094095E"/>
    <w:rsid w:val="009434A3"/>
    <w:rsid w:val="00943C76"/>
    <w:rsid w:val="00943D7B"/>
    <w:rsid w:val="009459D8"/>
    <w:rsid w:val="009475E0"/>
    <w:rsid w:val="00951141"/>
    <w:rsid w:val="00951342"/>
    <w:rsid w:val="009515D8"/>
    <w:rsid w:val="00951738"/>
    <w:rsid w:val="00955101"/>
    <w:rsid w:val="00955D15"/>
    <w:rsid w:val="009561F4"/>
    <w:rsid w:val="009564A2"/>
    <w:rsid w:val="0096008E"/>
    <w:rsid w:val="009617DA"/>
    <w:rsid w:val="0096446A"/>
    <w:rsid w:val="00964E8F"/>
    <w:rsid w:val="00964F0F"/>
    <w:rsid w:val="0096555E"/>
    <w:rsid w:val="00974264"/>
    <w:rsid w:val="00974FFF"/>
    <w:rsid w:val="009755DA"/>
    <w:rsid w:val="009773AC"/>
    <w:rsid w:val="00983CBF"/>
    <w:rsid w:val="00987178"/>
    <w:rsid w:val="00990049"/>
    <w:rsid w:val="009901BE"/>
    <w:rsid w:val="00991404"/>
    <w:rsid w:val="009919AF"/>
    <w:rsid w:val="0099585F"/>
    <w:rsid w:val="00995A50"/>
    <w:rsid w:val="0099653F"/>
    <w:rsid w:val="0099711D"/>
    <w:rsid w:val="00997B09"/>
    <w:rsid w:val="009A3191"/>
    <w:rsid w:val="009A55DF"/>
    <w:rsid w:val="009A5DF8"/>
    <w:rsid w:val="009A5ED9"/>
    <w:rsid w:val="009A788D"/>
    <w:rsid w:val="009B1F5B"/>
    <w:rsid w:val="009B7BEE"/>
    <w:rsid w:val="009C2159"/>
    <w:rsid w:val="009C27BD"/>
    <w:rsid w:val="009C4BD9"/>
    <w:rsid w:val="009C5F1C"/>
    <w:rsid w:val="009C6AB5"/>
    <w:rsid w:val="009D24B8"/>
    <w:rsid w:val="009D3EC6"/>
    <w:rsid w:val="009D49F4"/>
    <w:rsid w:val="009D6D8E"/>
    <w:rsid w:val="009D78BB"/>
    <w:rsid w:val="009E0CC2"/>
    <w:rsid w:val="009E4697"/>
    <w:rsid w:val="009E4F05"/>
    <w:rsid w:val="009F128A"/>
    <w:rsid w:val="009F1D02"/>
    <w:rsid w:val="009F32FE"/>
    <w:rsid w:val="009F465C"/>
    <w:rsid w:val="009F4D64"/>
    <w:rsid w:val="009F54CC"/>
    <w:rsid w:val="009F60E0"/>
    <w:rsid w:val="009F7EF1"/>
    <w:rsid w:val="00A00172"/>
    <w:rsid w:val="00A01A4D"/>
    <w:rsid w:val="00A02B68"/>
    <w:rsid w:val="00A03BC1"/>
    <w:rsid w:val="00A043B5"/>
    <w:rsid w:val="00A05461"/>
    <w:rsid w:val="00A0751E"/>
    <w:rsid w:val="00A0785D"/>
    <w:rsid w:val="00A20E4A"/>
    <w:rsid w:val="00A22719"/>
    <w:rsid w:val="00A251E7"/>
    <w:rsid w:val="00A25C6B"/>
    <w:rsid w:val="00A265B5"/>
    <w:rsid w:val="00A279BB"/>
    <w:rsid w:val="00A3235D"/>
    <w:rsid w:val="00A32569"/>
    <w:rsid w:val="00A32C16"/>
    <w:rsid w:val="00A3490F"/>
    <w:rsid w:val="00A40326"/>
    <w:rsid w:val="00A406A4"/>
    <w:rsid w:val="00A42155"/>
    <w:rsid w:val="00A44BA1"/>
    <w:rsid w:val="00A46382"/>
    <w:rsid w:val="00A502D8"/>
    <w:rsid w:val="00A512DF"/>
    <w:rsid w:val="00A521C0"/>
    <w:rsid w:val="00A6004A"/>
    <w:rsid w:val="00A6112A"/>
    <w:rsid w:val="00A613E6"/>
    <w:rsid w:val="00A634E0"/>
    <w:rsid w:val="00A67096"/>
    <w:rsid w:val="00A70535"/>
    <w:rsid w:val="00A71388"/>
    <w:rsid w:val="00A725AE"/>
    <w:rsid w:val="00A72FB3"/>
    <w:rsid w:val="00A755A6"/>
    <w:rsid w:val="00A7576D"/>
    <w:rsid w:val="00A80766"/>
    <w:rsid w:val="00A80C75"/>
    <w:rsid w:val="00A8254C"/>
    <w:rsid w:val="00A83AA5"/>
    <w:rsid w:val="00A85524"/>
    <w:rsid w:val="00A855C3"/>
    <w:rsid w:val="00A861E8"/>
    <w:rsid w:val="00A86253"/>
    <w:rsid w:val="00A87179"/>
    <w:rsid w:val="00A915F4"/>
    <w:rsid w:val="00A92CC6"/>
    <w:rsid w:val="00A92F84"/>
    <w:rsid w:val="00A951AF"/>
    <w:rsid w:val="00A9547F"/>
    <w:rsid w:val="00A96213"/>
    <w:rsid w:val="00A97201"/>
    <w:rsid w:val="00AA0C9F"/>
    <w:rsid w:val="00AA2017"/>
    <w:rsid w:val="00AA3714"/>
    <w:rsid w:val="00AA7343"/>
    <w:rsid w:val="00AA7867"/>
    <w:rsid w:val="00AB31D2"/>
    <w:rsid w:val="00AB63FA"/>
    <w:rsid w:val="00AB6CD2"/>
    <w:rsid w:val="00AC05D4"/>
    <w:rsid w:val="00AC3FEB"/>
    <w:rsid w:val="00AC5BEE"/>
    <w:rsid w:val="00AC6066"/>
    <w:rsid w:val="00AC61D1"/>
    <w:rsid w:val="00AD00F6"/>
    <w:rsid w:val="00AD1474"/>
    <w:rsid w:val="00AD28A8"/>
    <w:rsid w:val="00AD352E"/>
    <w:rsid w:val="00AD39EB"/>
    <w:rsid w:val="00AD5D32"/>
    <w:rsid w:val="00AD6AA5"/>
    <w:rsid w:val="00AE1AD2"/>
    <w:rsid w:val="00AE2236"/>
    <w:rsid w:val="00AE635F"/>
    <w:rsid w:val="00AE63CB"/>
    <w:rsid w:val="00AF1C85"/>
    <w:rsid w:val="00AF1FDC"/>
    <w:rsid w:val="00AF4D9B"/>
    <w:rsid w:val="00AF6123"/>
    <w:rsid w:val="00AF7FF9"/>
    <w:rsid w:val="00B011CF"/>
    <w:rsid w:val="00B01381"/>
    <w:rsid w:val="00B04A9A"/>
    <w:rsid w:val="00B06873"/>
    <w:rsid w:val="00B06C20"/>
    <w:rsid w:val="00B1247F"/>
    <w:rsid w:val="00B13B47"/>
    <w:rsid w:val="00B14A50"/>
    <w:rsid w:val="00B15A49"/>
    <w:rsid w:val="00B1612B"/>
    <w:rsid w:val="00B17621"/>
    <w:rsid w:val="00B2028D"/>
    <w:rsid w:val="00B2254A"/>
    <w:rsid w:val="00B24B73"/>
    <w:rsid w:val="00B2533B"/>
    <w:rsid w:val="00B2709F"/>
    <w:rsid w:val="00B306B3"/>
    <w:rsid w:val="00B30815"/>
    <w:rsid w:val="00B320A8"/>
    <w:rsid w:val="00B346AD"/>
    <w:rsid w:val="00B3654A"/>
    <w:rsid w:val="00B368E1"/>
    <w:rsid w:val="00B36C30"/>
    <w:rsid w:val="00B374AB"/>
    <w:rsid w:val="00B37D90"/>
    <w:rsid w:val="00B400F2"/>
    <w:rsid w:val="00B40A35"/>
    <w:rsid w:val="00B41603"/>
    <w:rsid w:val="00B44F03"/>
    <w:rsid w:val="00B45CA1"/>
    <w:rsid w:val="00B45D96"/>
    <w:rsid w:val="00B478D8"/>
    <w:rsid w:val="00B504FC"/>
    <w:rsid w:val="00B5228A"/>
    <w:rsid w:val="00B52D61"/>
    <w:rsid w:val="00B52F73"/>
    <w:rsid w:val="00B54595"/>
    <w:rsid w:val="00B56086"/>
    <w:rsid w:val="00B603EA"/>
    <w:rsid w:val="00B609F4"/>
    <w:rsid w:val="00B61471"/>
    <w:rsid w:val="00B616EE"/>
    <w:rsid w:val="00B62031"/>
    <w:rsid w:val="00B625E1"/>
    <w:rsid w:val="00B62813"/>
    <w:rsid w:val="00B6294D"/>
    <w:rsid w:val="00B6534D"/>
    <w:rsid w:val="00B655AB"/>
    <w:rsid w:val="00B66A21"/>
    <w:rsid w:val="00B67779"/>
    <w:rsid w:val="00B74265"/>
    <w:rsid w:val="00B7686C"/>
    <w:rsid w:val="00B77BAC"/>
    <w:rsid w:val="00B80E16"/>
    <w:rsid w:val="00B81A05"/>
    <w:rsid w:val="00B83987"/>
    <w:rsid w:val="00B839A9"/>
    <w:rsid w:val="00B86E95"/>
    <w:rsid w:val="00B904A3"/>
    <w:rsid w:val="00B90E24"/>
    <w:rsid w:val="00B92D7F"/>
    <w:rsid w:val="00B94C7C"/>
    <w:rsid w:val="00B97A36"/>
    <w:rsid w:val="00B97ECD"/>
    <w:rsid w:val="00BA0B25"/>
    <w:rsid w:val="00BA189D"/>
    <w:rsid w:val="00BA1909"/>
    <w:rsid w:val="00BA2AF9"/>
    <w:rsid w:val="00BA37A2"/>
    <w:rsid w:val="00BA4484"/>
    <w:rsid w:val="00BA5155"/>
    <w:rsid w:val="00BA5C28"/>
    <w:rsid w:val="00BA676A"/>
    <w:rsid w:val="00BA6B2A"/>
    <w:rsid w:val="00BA7BC3"/>
    <w:rsid w:val="00BB23AD"/>
    <w:rsid w:val="00BB2815"/>
    <w:rsid w:val="00BB2EE0"/>
    <w:rsid w:val="00BB3B84"/>
    <w:rsid w:val="00BB3C06"/>
    <w:rsid w:val="00BB4096"/>
    <w:rsid w:val="00BB4686"/>
    <w:rsid w:val="00BB7015"/>
    <w:rsid w:val="00BB7E9B"/>
    <w:rsid w:val="00BC3290"/>
    <w:rsid w:val="00BC6521"/>
    <w:rsid w:val="00BD0EB7"/>
    <w:rsid w:val="00BD17CD"/>
    <w:rsid w:val="00BD1A59"/>
    <w:rsid w:val="00BD22E4"/>
    <w:rsid w:val="00BD2A2A"/>
    <w:rsid w:val="00BD4204"/>
    <w:rsid w:val="00BD4665"/>
    <w:rsid w:val="00BD4BEA"/>
    <w:rsid w:val="00BD5FB3"/>
    <w:rsid w:val="00BD6F59"/>
    <w:rsid w:val="00BE0C08"/>
    <w:rsid w:val="00BE0FCA"/>
    <w:rsid w:val="00BE3768"/>
    <w:rsid w:val="00BE6338"/>
    <w:rsid w:val="00BE7447"/>
    <w:rsid w:val="00BE747D"/>
    <w:rsid w:val="00BF0930"/>
    <w:rsid w:val="00BF2D1F"/>
    <w:rsid w:val="00BF757F"/>
    <w:rsid w:val="00C0082B"/>
    <w:rsid w:val="00C02126"/>
    <w:rsid w:val="00C0222D"/>
    <w:rsid w:val="00C026EE"/>
    <w:rsid w:val="00C0386B"/>
    <w:rsid w:val="00C05152"/>
    <w:rsid w:val="00C06A2D"/>
    <w:rsid w:val="00C06BD6"/>
    <w:rsid w:val="00C07596"/>
    <w:rsid w:val="00C1098B"/>
    <w:rsid w:val="00C140EE"/>
    <w:rsid w:val="00C1562B"/>
    <w:rsid w:val="00C16922"/>
    <w:rsid w:val="00C22E97"/>
    <w:rsid w:val="00C239F2"/>
    <w:rsid w:val="00C24EF6"/>
    <w:rsid w:val="00C2551B"/>
    <w:rsid w:val="00C279F5"/>
    <w:rsid w:val="00C30470"/>
    <w:rsid w:val="00C305C5"/>
    <w:rsid w:val="00C31CC0"/>
    <w:rsid w:val="00C3263E"/>
    <w:rsid w:val="00C33356"/>
    <w:rsid w:val="00C349A3"/>
    <w:rsid w:val="00C35940"/>
    <w:rsid w:val="00C37433"/>
    <w:rsid w:val="00C401F4"/>
    <w:rsid w:val="00C40A16"/>
    <w:rsid w:val="00C41A86"/>
    <w:rsid w:val="00C44762"/>
    <w:rsid w:val="00C45686"/>
    <w:rsid w:val="00C4700B"/>
    <w:rsid w:val="00C506B4"/>
    <w:rsid w:val="00C53DBF"/>
    <w:rsid w:val="00C5710F"/>
    <w:rsid w:val="00C574C6"/>
    <w:rsid w:val="00C575C8"/>
    <w:rsid w:val="00C57972"/>
    <w:rsid w:val="00C666A2"/>
    <w:rsid w:val="00C70D0A"/>
    <w:rsid w:val="00C72B3F"/>
    <w:rsid w:val="00C74DD3"/>
    <w:rsid w:val="00C75D0D"/>
    <w:rsid w:val="00C76956"/>
    <w:rsid w:val="00C76DB9"/>
    <w:rsid w:val="00C80178"/>
    <w:rsid w:val="00C803C9"/>
    <w:rsid w:val="00C81A5C"/>
    <w:rsid w:val="00C87809"/>
    <w:rsid w:val="00C91238"/>
    <w:rsid w:val="00C9145F"/>
    <w:rsid w:val="00C91944"/>
    <w:rsid w:val="00C92EF7"/>
    <w:rsid w:val="00C9464B"/>
    <w:rsid w:val="00C95B79"/>
    <w:rsid w:val="00CA0098"/>
    <w:rsid w:val="00CA204C"/>
    <w:rsid w:val="00CA3765"/>
    <w:rsid w:val="00CA3CC8"/>
    <w:rsid w:val="00CA48CF"/>
    <w:rsid w:val="00CA51E1"/>
    <w:rsid w:val="00CA555B"/>
    <w:rsid w:val="00CB0035"/>
    <w:rsid w:val="00CB37DB"/>
    <w:rsid w:val="00CB6C25"/>
    <w:rsid w:val="00CB6E13"/>
    <w:rsid w:val="00CB6E26"/>
    <w:rsid w:val="00CC3E93"/>
    <w:rsid w:val="00CC4A2D"/>
    <w:rsid w:val="00CD0CAA"/>
    <w:rsid w:val="00CD2815"/>
    <w:rsid w:val="00CD3C2D"/>
    <w:rsid w:val="00CD523E"/>
    <w:rsid w:val="00CD6C8B"/>
    <w:rsid w:val="00CD7679"/>
    <w:rsid w:val="00CE03C0"/>
    <w:rsid w:val="00CE4642"/>
    <w:rsid w:val="00CE4972"/>
    <w:rsid w:val="00CE567A"/>
    <w:rsid w:val="00CF0C95"/>
    <w:rsid w:val="00CF187E"/>
    <w:rsid w:val="00CF1A58"/>
    <w:rsid w:val="00CF7222"/>
    <w:rsid w:val="00CF7867"/>
    <w:rsid w:val="00CF79AA"/>
    <w:rsid w:val="00D03997"/>
    <w:rsid w:val="00D04FCF"/>
    <w:rsid w:val="00D06933"/>
    <w:rsid w:val="00D11910"/>
    <w:rsid w:val="00D12DFC"/>
    <w:rsid w:val="00D17731"/>
    <w:rsid w:val="00D17A2E"/>
    <w:rsid w:val="00D2474A"/>
    <w:rsid w:val="00D2481D"/>
    <w:rsid w:val="00D272E6"/>
    <w:rsid w:val="00D27693"/>
    <w:rsid w:val="00D30E1F"/>
    <w:rsid w:val="00D30F74"/>
    <w:rsid w:val="00D31033"/>
    <w:rsid w:val="00D319B3"/>
    <w:rsid w:val="00D3404E"/>
    <w:rsid w:val="00D40767"/>
    <w:rsid w:val="00D42177"/>
    <w:rsid w:val="00D47526"/>
    <w:rsid w:val="00D47D58"/>
    <w:rsid w:val="00D51F65"/>
    <w:rsid w:val="00D53321"/>
    <w:rsid w:val="00D555DD"/>
    <w:rsid w:val="00D56079"/>
    <w:rsid w:val="00D6164E"/>
    <w:rsid w:val="00D642B2"/>
    <w:rsid w:val="00D65420"/>
    <w:rsid w:val="00D655DE"/>
    <w:rsid w:val="00D6769D"/>
    <w:rsid w:val="00D71190"/>
    <w:rsid w:val="00D713AB"/>
    <w:rsid w:val="00D74E5C"/>
    <w:rsid w:val="00D77E55"/>
    <w:rsid w:val="00D8085C"/>
    <w:rsid w:val="00D82764"/>
    <w:rsid w:val="00D82900"/>
    <w:rsid w:val="00D831F9"/>
    <w:rsid w:val="00D85F62"/>
    <w:rsid w:val="00D8674D"/>
    <w:rsid w:val="00D87112"/>
    <w:rsid w:val="00D900B0"/>
    <w:rsid w:val="00D9058C"/>
    <w:rsid w:val="00D91B53"/>
    <w:rsid w:val="00D92B93"/>
    <w:rsid w:val="00D93409"/>
    <w:rsid w:val="00D95E74"/>
    <w:rsid w:val="00D96413"/>
    <w:rsid w:val="00D971A2"/>
    <w:rsid w:val="00DA0879"/>
    <w:rsid w:val="00DA3BFE"/>
    <w:rsid w:val="00DA5601"/>
    <w:rsid w:val="00DB0B3F"/>
    <w:rsid w:val="00DB2E8C"/>
    <w:rsid w:val="00DB31A3"/>
    <w:rsid w:val="00DB7471"/>
    <w:rsid w:val="00DC06A3"/>
    <w:rsid w:val="00DC0CBF"/>
    <w:rsid w:val="00DC418F"/>
    <w:rsid w:val="00DC4B8F"/>
    <w:rsid w:val="00DC4D7F"/>
    <w:rsid w:val="00DC519F"/>
    <w:rsid w:val="00DC56A1"/>
    <w:rsid w:val="00DC5A43"/>
    <w:rsid w:val="00DD23A2"/>
    <w:rsid w:val="00DD2D25"/>
    <w:rsid w:val="00DD3E9A"/>
    <w:rsid w:val="00DD416D"/>
    <w:rsid w:val="00DD47FE"/>
    <w:rsid w:val="00DE5ECC"/>
    <w:rsid w:val="00DE6FBB"/>
    <w:rsid w:val="00DF0A44"/>
    <w:rsid w:val="00DF2511"/>
    <w:rsid w:val="00DF44E1"/>
    <w:rsid w:val="00DF4EA3"/>
    <w:rsid w:val="00DF53B9"/>
    <w:rsid w:val="00DF5E31"/>
    <w:rsid w:val="00DF64B6"/>
    <w:rsid w:val="00E01174"/>
    <w:rsid w:val="00E01272"/>
    <w:rsid w:val="00E04163"/>
    <w:rsid w:val="00E07A98"/>
    <w:rsid w:val="00E10CB8"/>
    <w:rsid w:val="00E1219A"/>
    <w:rsid w:val="00E136D0"/>
    <w:rsid w:val="00E14152"/>
    <w:rsid w:val="00E163E1"/>
    <w:rsid w:val="00E2409D"/>
    <w:rsid w:val="00E30CB5"/>
    <w:rsid w:val="00E32698"/>
    <w:rsid w:val="00E37226"/>
    <w:rsid w:val="00E404D2"/>
    <w:rsid w:val="00E41521"/>
    <w:rsid w:val="00E427BC"/>
    <w:rsid w:val="00E433BA"/>
    <w:rsid w:val="00E435DF"/>
    <w:rsid w:val="00E4468D"/>
    <w:rsid w:val="00E4599B"/>
    <w:rsid w:val="00E45CAF"/>
    <w:rsid w:val="00E45F9F"/>
    <w:rsid w:val="00E46260"/>
    <w:rsid w:val="00E46976"/>
    <w:rsid w:val="00E46A21"/>
    <w:rsid w:val="00E47947"/>
    <w:rsid w:val="00E47DEB"/>
    <w:rsid w:val="00E47E73"/>
    <w:rsid w:val="00E50691"/>
    <w:rsid w:val="00E507B7"/>
    <w:rsid w:val="00E51F0D"/>
    <w:rsid w:val="00E526B7"/>
    <w:rsid w:val="00E52A3F"/>
    <w:rsid w:val="00E56052"/>
    <w:rsid w:val="00E567E8"/>
    <w:rsid w:val="00E56D02"/>
    <w:rsid w:val="00E612E5"/>
    <w:rsid w:val="00E618D4"/>
    <w:rsid w:val="00E70153"/>
    <w:rsid w:val="00E7045B"/>
    <w:rsid w:val="00E73D08"/>
    <w:rsid w:val="00E7585F"/>
    <w:rsid w:val="00E7724B"/>
    <w:rsid w:val="00E77603"/>
    <w:rsid w:val="00E7783E"/>
    <w:rsid w:val="00E8034C"/>
    <w:rsid w:val="00E823F6"/>
    <w:rsid w:val="00E83417"/>
    <w:rsid w:val="00E84C4E"/>
    <w:rsid w:val="00E87157"/>
    <w:rsid w:val="00E92D90"/>
    <w:rsid w:val="00E93210"/>
    <w:rsid w:val="00E93D27"/>
    <w:rsid w:val="00E941A2"/>
    <w:rsid w:val="00E943F3"/>
    <w:rsid w:val="00E95EC1"/>
    <w:rsid w:val="00E9654B"/>
    <w:rsid w:val="00E96F38"/>
    <w:rsid w:val="00EA0BD4"/>
    <w:rsid w:val="00EA181F"/>
    <w:rsid w:val="00EA28E8"/>
    <w:rsid w:val="00EA45EA"/>
    <w:rsid w:val="00EA4896"/>
    <w:rsid w:val="00EA4977"/>
    <w:rsid w:val="00EB0EA1"/>
    <w:rsid w:val="00EB147A"/>
    <w:rsid w:val="00EB2AAE"/>
    <w:rsid w:val="00EB34E7"/>
    <w:rsid w:val="00EC0198"/>
    <w:rsid w:val="00EC1D4F"/>
    <w:rsid w:val="00EC2FC2"/>
    <w:rsid w:val="00EC3BF0"/>
    <w:rsid w:val="00EC3CE3"/>
    <w:rsid w:val="00EC540E"/>
    <w:rsid w:val="00ED0BBF"/>
    <w:rsid w:val="00ED0C91"/>
    <w:rsid w:val="00ED0D71"/>
    <w:rsid w:val="00ED3E43"/>
    <w:rsid w:val="00ED60A3"/>
    <w:rsid w:val="00ED6702"/>
    <w:rsid w:val="00EE02AC"/>
    <w:rsid w:val="00EE07AB"/>
    <w:rsid w:val="00EE0B85"/>
    <w:rsid w:val="00EE180E"/>
    <w:rsid w:val="00EE22F8"/>
    <w:rsid w:val="00EE297C"/>
    <w:rsid w:val="00EE2B40"/>
    <w:rsid w:val="00EE33CA"/>
    <w:rsid w:val="00EE3684"/>
    <w:rsid w:val="00EE5F63"/>
    <w:rsid w:val="00EE7495"/>
    <w:rsid w:val="00EF325A"/>
    <w:rsid w:val="00EF3B66"/>
    <w:rsid w:val="00EF4598"/>
    <w:rsid w:val="00EF5779"/>
    <w:rsid w:val="00F0008A"/>
    <w:rsid w:val="00F00932"/>
    <w:rsid w:val="00F00C90"/>
    <w:rsid w:val="00F022E6"/>
    <w:rsid w:val="00F027B1"/>
    <w:rsid w:val="00F027C7"/>
    <w:rsid w:val="00F02A5F"/>
    <w:rsid w:val="00F07608"/>
    <w:rsid w:val="00F1067E"/>
    <w:rsid w:val="00F10F3C"/>
    <w:rsid w:val="00F13DC4"/>
    <w:rsid w:val="00F15E14"/>
    <w:rsid w:val="00F17B77"/>
    <w:rsid w:val="00F25D8D"/>
    <w:rsid w:val="00F3036B"/>
    <w:rsid w:val="00F30427"/>
    <w:rsid w:val="00F30618"/>
    <w:rsid w:val="00F34FF2"/>
    <w:rsid w:val="00F352E6"/>
    <w:rsid w:val="00F368B3"/>
    <w:rsid w:val="00F37895"/>
    <w:rsid w:val="00F4115C"/>
    <w:rsid w:val="00F41A80"/>
    <w:rsid w:val="00F423A8"/>
    <w:rsid w:val="00F462F9"/>
    <w:rsid w:val="00F46E39"/>
    <w:rsid w:val="00F47239"/>
    <w:rsid w:val="00F51F11"/>
    <w:rsid w:val="00F52718"/>
    <w:rsid w:val="00F53BB9"/>
    <w:rsid w:val="00F53C92"/>
    <w:rsid w:val="00F545E3"/>
    <w:rsid w:val="00F5477E"/>
    <w:rsid w:val="00F57CC2"/>
    <w:rsid w:val="00F6095A"/>
    <w:rsid w:val="00F62F4F"/>
    <w:rsid w:val="00F63829"/>
    <w:rsid w:val="00F661DB"/>
    <w:rsid w:val="00F67434"/>
    <w:rsid w:val="00F76EF2"/>
    <w:rsid w:val="00F80206"/>
    <w:rsid w:val="00F829F7"/>
    <w:rsid w:val="00F86760"/>
    <w:rsid w:val="00F940E3"/>
    <w:rsid w:val="00F9619D"/>
    <w:rsid w:val="00FA22B6"/>
    <w:rsid w:val="00FA2322"/>
    <w:rsid w:val="00FB4369"/>
    <w:rsid w:val="00FB5A9A"/>
    <w:rsid w:val="00FB62E0"/>
    <w:rsid w:val="00FC0E45"/>
    <w:rsid w:val="00FC21BE"/>
    <w:rsid w:val="00FC2E11"/>
    <w:rsid w:val="00FC35EF"/>
    <w:rsid w:val="00FC476D"/>
    <w:rsid w:val="00FC4D23"/>
    <w:rsid w:val="00FC5D4C"/>
    <w:rsid w:val="00FC78EE"/>
    <w:rsid w:val="00FD11DA"/>
    <w:rsid w:val="00FD6394"/>
    <w:rsid w:val="00FD705C"/>
    <w:rsid w:val="00FE08E1"/>
    <w:rsid w:val="00FE0D25"/>
    <w:rsid w:val="00FE37BC"/>
    <w:rsid w:val="00FE5935"/>
    <w:rsid w:val="00FE76D2"/>
    <w:rsid w:val="00FF1F9F"/>
    <w:rsid w:val="00FF3047"/>
    <w:rsid w:val="00FF3CC0"/>
    <w:rsid w:val="00FF3D88"/>
    <w:rsid w:val="00FF4FE6"/>
    <w:rsid w:val="00FF6297"/>
  </w:rsids>
  <m:mathPr>
    <m:mathFont m:val="Cambria Math"/>
    <m:brkBin m:val="before"/>
    <m:brkBinSub m:val="--"/>
    <m:smallFrac/>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1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67"/>
  </w:style>
  <w:style w:type="paragraph" w:styleId="Heading1">
    <w:name w:val="heading 1"/>
    <w:basedOn w:val="Normal"/>
    <w:next w:val="Normal"/>
    <w:link w:val="Heading1Char"/>
    <w:uiPriority w:val="9"/>
    <w:qFormat/>
    <w:rsid w:val="006272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22A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E06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9E0CC2"/>
    <w:pPr>
      <w:keepNext/>
      <w:ind w:left="360"/>
      <w:outlineLvl w:val="3"/>
    </w:pPr>
    <w:rPr>
      <w:rFonts w:ascii="Times New Roman" w:eastAsia="Times New Roman" w:hAnsi="Times New Roman" w:cs="Times New Roman"/>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D2"/>
    <w:pPr>
      <w:tabs>
        <w:tab w:val="center" w:pos="4680"/>
        <w:tab w:val="right" w:pos="9360"/>
      </w:tabs>
    </w:pPr>
  </w:style>
  <w:style w:type="character" w:customStyle="1" w:styleId="HeaderChar">
    <w:name w:val="Header Char"/>
    <w:basedOn w:val="DefaultParagraphFont"/>
    <w:link w:val="Header"/>
    <w:uiPriority w:val="99"/>
    <w:rsid w:val="00934CD2"/>
  </w:style>
  <w:style w:type="paragraph" w:styleId="Footer">
    <w:name w:val="footer"/>
    <w:basedOn w:val="Normal"/>
    <w:link w:val="FooterChar"/>
    <w:uiPriority w:val="99"/>
    <w:unhideWhenUsed/>
    <w:rsid w:val="00934CD2"/>
    <w:pPr>
      <w:tabs>
        <w:tab w:val="center" w:pos="4680"/>
        <w:tab w:val="right" w:pos="9360"/>
      </w:tabs>
    </w:pPr>
  </w:style>
  <w:style w:type="character" w:customStyle="1" w:styleId="FooterChar">
    <w:name w:val="Footer Char"/>
    <w:basedOn w:val="DefaultParagraphFont"/>
    <w:link w:val="Footer"/>
    <w:uiPriority w:val="99"/>
    <w:rsid w:val="00934CD2"/>
  </w:style>
  <w:style w:type="character" w:styleId="PageNumber">
    <w:name w:val="page number"/>
    <w:basedOn w:val="DefaultParagraphFont"/>
    <w:uiPriority w:val="99"/>
    <w:unhideWhenUsed/>
    <w:rsid w:val="00934CD2"/>
  </w:style>
  <w:style w:type="character" w:customStyle="1" w:styleId="Heading2Char">
    <w:name w:val="Heading 2 Char"/>
    <w:basedOn w:val="DefaultParagraphFont"/>
    <w:link w:val="Heading2"/>
    <w:rsid w:val="00122A6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2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A67"/>
    <w:pPr>
      <w:ind w:left="720"/>
      <w:contextualSpacing/>
    </w:pPr>
  </w:style>
  <w:style w:type="paragraph" w:styleId="BalloonText">
    <w:name w:val="Balloon Text"/>
    <w:basedOn w:val="Normal"/>
    <w:link w:val="BalloonTextChar"/>
    <w:uiPriority w:val="99"/>
    <w:unhideWhenUsed/>
    <w:rsid w:val="000A716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0A716F"/>
    <w:rPr>
      <w:rFonts w:ascii="Times New Roman" w:hAnsi="Times New Roman" w:cs="Times New Roman"/>
      <w:sz w:val="18"/>
      <w:szCs w:val="18"/>
    </w:rPr>
  </w:style>
  <w:style w:type="character" w:customStyle="1" w:styleId="Heading3Char">
    <w:name w:val="Heading 3 Char"/>
    <w:basedOn w:val="DefaultParagraphFont"/>
    <w:link w:val="Heading3"/>
    <w:rsid w:val="007E0647"/>
    <w:rPr>
      <w:rFonts w:asciiTheme="majorHAnsi" w:eastAsiaTheme="majorEastAsia" w:hAnsiTheme="majorHAnsi" w:cstheme="majorBidi"/>
      <w:color w:val="1F3763" w:themeColor="accent1" w:themeShade="7F"/>
    </w:rPr>
  </w:style>
  <w:style w:type="paragraph" w:styleId="NoSpacing">
    <w:name w:val="No Spacing"/>
    <w:link w:val="NoSpacingChar"/>
    <w:uiPriority w:val="1"/>
    <w:qFormat/>
    <w:rsid w:val="007E0647"/>
    <w:rPr>
      <w:sz w:val="22"/>
      <w:szCs w:val="22"/>
    </w:rPr>
  </w:style>
  <w:style w:type="paragraph" w:styleId="NormalWeb">
    <w:name w:val="Normal (Web)"/>
    <w:basedOn w:val="Normal"/>
    <w:uiPriority w:val="99"/>
    <w:unhideWhenUsed/>
    <w:rsid w:val="007E0647"/>
    <w:pPr>
      <w:spacing w:before="100" w:beforeAutospacing="1" w:after="100" w:afterAutospacing="1"/>
    </w:pPr>
    <w:rPr>
      <w:rFonts w:ascii="Times New Roman" w:eastAsia="Times New Roman" w:hAnsi="Times New Roman" w:cs="Times New Roman"/>
      <w:lang w:eastAsia="en-CA"/>
    </w:rPr>
  </w:style>
  <w:style w:type="character" w:styleId="Hyperlink">
    <w:name w:val="Hyperlink"/>
    <w:basedOn w:val="DefaultParagraphFont"/>
    <w:uiPriority w:val="99"/>
    <w:unhideWhenUsed/>
    <w:rsid w:val="007E0647"/>
    <w:rPr>
      <w:color w:val="0563C1" w:themeColor="hyperlink"/>
      <w:u w:val="single"/>
    </w:rPr>
  </w:style>
  <w:style w:type="character" w:customStyle="1" w:styleId="Heading1Char">
    <w:name w:val="Heading 1 Char"/>
    <w:basedOn w:val="DefaultParagraphFont"/>
    <w:link w:val="Heading1"/>
    <w:uiPriority w:val="9"/>
    <w:rsid w:val="0062729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qFormat/>
    <w:rsid w:val="00627292"/>
    <w:pPr>
      <w:widowControl w:val="0"/>
      <w:autoSpaceDE w:val="0"/>
      <w:autoSpaceDN w:val="0"/>
      <w:ind w:left="940"/>
    </w:pPr>
    <w:rPr>
      <w:rFonts w:ascii="Calibri" w:eastAsia="Calibri" w:hAnsi="Calibri" w:cs="Calibri"/>
      <w:sz w:val="21"/>
      <w:szCs w:val="21"/>
      <w:lang w:val="en-US"/>
    </w:rPr>
  </w:style>
  <w:style w:type="character" w:customStyle="1" w:styleId="BodyTextChar">
    <w:name w:val="Body Text Char"/>
    <w:basedOn w:val="DefaultParagraphFont"/>
    <w:link w:val="BodyText"/>
    <w:rsid w:val="00627292"/>
    <w:rPr>
      <w:rFonts w:ascii="Calibri" w:eastAsia="Calibri" w:hAnsi="Calibri" w:cs="Calibri"/>
      <w:sz w:val="21"/>
      <w:szCs w:val="21"/>
      <w:lang w:val="en-US"/>
    </w:rPr>
  </w:style>
  <w:style w:type="paragraph" w:customStyle="1" w:styleId="Body">
    <w:name w:val="Body"/>
    <w:rsid w:val="0093470C"/>
    <w:rPr>
      <w:rFonts w:ascii="Helvetica" w:eastAsia="ヒラギノ角ゴ Pro W3" w:hAnsi="Helvetica" w:cs="Times New Roman"/>
      <w:color w:val="000000"/>
      <w:szCs w:val="20"/>
      <w:lang w:val="en-US" w:eastAsia="en-CA"/>
    </w:rPr>
  </w:style>
  <w:style w:type="paragraph" w:customStyle="1" w:styleId="FreeForm">
    <w:name w:val="Free Form"/>
    <w:rsid w:val="0093470C"/>
    <w:rPr>
      <w:rFonts w:ascii="Helvetica" w:eastAsia="ヒラギノ角ゴ Pro W3" w:hAnsi="Helvetica" w:cs="Times New Roman"/>
      <w:color w:val="000000"/>
      <w:szCs w:val="20"/>
      <w:lang w:val="en-US" w:eastAsia="en-CA"/>
    </w:rPr>
  </w:style>
  <w:style w:type="character" w:customStyle="1" w:styleId="gd">
    <w:name w:val="gd"/>
    <w:basedOn w:val="DefaultParagraphFont"/>
    <w:rsid w:val="0093470C"/>
  </w:style>
  <w:style w:type="table" w:customStyle="1" w:styleId="TableGrid0">
    <w:name w:val="TableGrid"/>
    <w:rsid w:val="0093470C"/>
    <w:rPr>
      <w:rFonts w:eastAsiaTheme="minorEastAsia"/>
      <w:sz w:val="22"/>
      <w:szCs w:val="22"/>
      <w:lang w:eastAsia="en-CA"/>
    </w:rPr>
    <w:tblPr>
      <w:tblCellMar>
        <w:top w:w="0" w:type="dxa"/>
        <w:left w:w="0" w:type="dxa"/>
        <w:bottom w:w="0" w:type="dxa"/>
        <w:right w:w="0" w:type="dxa"/>
      </w:tblCellMar>
    </w:tblPr>
  </w:style>
  <w:style w:type="paragraph" w:customStyle="1" w:styleId="BodyA">
    <w:name w:val="Body A"/>
    <w:rsid w:val="00E404D2"/>
    <w:pPr>
      <w:pBdr>
        <w:top w:val="nil"/>
        <w:left w:val="nil"/>
        <w:bottom w:val="nil"/>
        <w:right w:val="nil"/>
        <w:between w:val="nil"/>
        <w:bar w:val="nil"/>
      </w:pBdr>
      <w:spacing w:after="160" w:line="259" w:lineRule="auto"/>
    </w:pPr>
    <w:rPr>
      <w:rFonts w:ascii="Times New Roman" w:eastAsia="Arial Unicode MS" w:hAnsi="Times New Roman" w:cs="Arial Unicode MS"/>
      <w:color w:val="000000"/>
      <w:sz w:val="22"/>
      <w:szCs w:val="22"/>
      <w:u w:color="000000"/>
      <w:bdr w:val="nil"/>
      <w:lang w:val="en-US"/>
    </w:rPr>
  </w:style>
  <w:style w:type="numbering" w:customStyle="1" w:styleId="ImportedStyle1">
    <w:name w:val="Imported Style 1"/>
    <w:rsid w:val="00E404D2"/>
    <w:pPr>
      <w:numPr>
        <w:numId w:val="2"/>
      </w:numPr>
    </w:pPr>
  </w:style>
  <w:style w:type="character" w:customStyle="1" w:styleId="None">
    <w:name w:val="None"/>
    <w:rsid w:val="00E404D2"/>
  </w:style>
  <w:style w:type="character" w:customStyle="1" w:styleId="Hyperlink0">
    <w:name w:val="Hyperlink.0"/>
    <w:basedOn w:val="None"/>
    <w:rsid w:val="00E404D2"/>
    <w:rPr>
      <w:rFonts w:ascii="Garamond" w:eastAsia="Garamond" w:hAnsi="Garamond" w:cs="Garamond"/>
      <w:b/>
      <w:bCs/>
      <w:color w:val="0000FF"/>
      <w:sz w:val="24"/>
      <w:szCs w:val="24"/>
      <w:u w:val="single" w:color="0000FF"/>
    </w:rPr>
  </w:style>
  <w:style w:type="character" w:customStyle="1" w:styleId="Hyperlink1">
    <w:name w:val="Hyperlink.1"/>
    <w:basedOn w:val="None"/>
    <w:rsid w:val="00E404D2"/>
    <w:rPr>
      <w:rFonts w:ascii="Garamond" w:eastAsia="Garamond" w:hAnsi="Garamond" w:cs="Garamond"/>
      <w:color w:val="0000FF"/>
      <w:sz w:val="24"/>
      <w:szCs w:val="24"/>
      <w:u w:val="single" w:color="0000FF"/>
    </w:rPr>
  </w:style>
  <w:style w:type="numbering" w:customStyle="1" w:styleId="ImportedStyle10">
    <w:name w:val="Imported Style 1.0"/>
    <w:rsid w:val="00E404D2"/>
    <w:pPr>
      <w:numPr>
        <w:numId w:val="3"/>
      </w:numPr>
    </w:pPr>
  </w:style>
  <w:style w:type="paragraph" w:styleId="EndnoteText">
    <w:name w:val="endnote text"/>
    <w:basedOn w:val="Normal"/>
    <w:link w:val="EndnoteTextChar"/>
    <w:uiPriority w:val="99"/>
    <w:semiHidden/>
    <w:unhideWhenUsed/>
    <w:rsid w:val="006E4495"/>
    <w:rPr>
      <w:sz w:val="20"/>
      <w:szCs w:val="20"/>
    </w:rPr>
  </w:style>
  <w:style w:type="character" w:customStyle="1" w:styleId="EndnoteTextChar">
    <w:name w:val="Endnote Text Char"/>
    <w:basedOn w:val="DefaultParagraphFont"/>
    <w:link w:val="EndnoteText"/>
    <w:uiPriority w:val="99"/>
    <w:semiHidden/>
    <w:rsid w:val="006E4495"/>
    <w:rPr>
      <w:sz w:val="20"/>
      <w:szCs w:val="20"/>
    </w:rPr>
  </w:style>
  <w:style w:type="character" w:styleId="EndnoteReference">
    <w:name w:val="endnote reference"/>
    <w:basedOn w:val="DefaultParagraphFont"/>
    <w:uiPriority w:val="99"/>
    <w:semiHidden/>
    <w:unhideWhenUsed/>
    <w:rsid w:val="006E4495"/>
    <w:rPr>
      <w:vertAlign w:val="superscript"/>
    </w:rPr>
  </w:style>
  <w:style w:type="paragraph" w:customStyle="1" w:styleId="Default">
    <w:name w:val="Default"/>
    <w:rsid w:val="00CB0035"/>
    <w:pPr>
      <w:autoSpaceDE w:val="0"/>
      <w:autoSpaceDN w:val="0"/>
      <w:adjustRightInd w:val="0"/>
    </w:pPr>
    <w:rPr>
      <w:rFonts w:ascii="Times New Roman" w:eastAsia="Times New Roman" w:hAnsi="Times New Roman" w:cs="Times New Roman"/>
      <w:color w:val="000000"/>
      <w:lang w:val="en-US"/>
    </w:rPr>
  </w:style>
  <w:style w:type="paragraph" w:styleId="FootnoteText">
    <w:name w:val="footnote text"/>
    <w:basedOn w:val="Normal"/>
    <w:link w:val="FootnoteTextChar"/>
    <w:uiPriority w:val="99"/>
    <w:unhideWhenUsed/>
    <w:rsid w:val="00CB0035"/>
    <w:rPr>
      <w:rFonts w:ascii="Times New Roman" w:eastAsia="Calibri" w:hAnsi="Times New Roman" w:cs="Times New Roman"/>
      <w:lang w:val="en-US"/>
    </w:rPr>
  </w:style>
  <w:style w:type="character" w:customStyle="1" w:styleId="FootnoteTextChar">
    <w:name w:val="Footnote Text Char"/>
    <w:basedOn w:val="DefaultParagraphFont"/>
    <w:link w:val="FootnoteText"/>
    <w:uiPriority w:val="99"/>
    <w:rsid w:val="00CB0035"/>
    <w:rPr>
      <w:rFonts w:ascii="Times New Roman" w:eastAsia="Calibri" w:hAnsi="Times New Roman" w:cs="Times New Roman"/>
      <w:lang w:val="en-US"/>
    </w:rPr>
  </w:style>
  <w:style w:type="character" w:styleId="FootnoteReference">
    <w:name w:val="footnote reference"/>
    <w:uiPriority w:val="99"/>
    <w:unhideWhenUsed/>
    <w:rsid w:val="00CB0035"/>
    <w:rPr>
      <w:vertAlign w:val="superscript"/>
    </w:rPr>
  </w:style>
  <w:style w:type="paragraph" w:customStyle="1" w:styleId="xxxmsonormal">
    <w:name w:val="xxxmsonormal"/>
    <w:basedOn w:val="Normal"/>
    <w:uiPriority w:val="99"/>
    <w:rsid w:val="00CB0035"/>
    <w:pPr>
      <w:spacing w:before="100" w:beforeAutospacing="1" w:after="100" w:afterAutospacing="1"/>
    </w:pPr>
    <w:rPr>
      <w:rFonts w:ascii="Times New Roman" w:eastAsia="Calibri" w:hAnsi="Times New Roman" w:cs="Times New Roman"/>
      <w:lang w:eastAsia="en-CA"/>
    </w:rPr>
  </w:style>
  <w:style w:type="numbering" w:customStyle="1" w:styleId="NormalList">
    <w:name w:val="Normal List"/>
    <w:rsid w:val="0066778C"/>
  </w:style>
  <w:style w:type="character" w:customStyle="1" w:styleId="Hyperlink10">
    <w:name w:val="Hyperlink1"/>
    <w:rsid w:val="00FF3D88"/>
    <w:rPr>
      <w:color w:val="0000FD"/>
      <w:sz w:val="22"/>
      <w:u w:val="single"/>
    </w:rPr>
  </w:style>
  <w:style w:type="paragraph" w:customStyle="1" w:styleId="BodyText1">
    <w:name w:val="Body Text1"/>
    <w:rsid w:val="00FF3D88"/>
    <w:pPr>
      <w:widowControl w:val="0"/>
    </w:pPr>
    <w:rPr>
      <w:rFonts w:ascii="Times New Roman" w:eastAsia="ヒラギノ角ゴ Pro W3" w:hAnsi="Times New Roman" w:cs="Times New Roman"/>
      <w:color w:val="000000"/>
      <w:sz w:val="20"/>
      <w:szCs w:val="20"/>
      <w:lang w:val="en-US" w:eastAsia="en-CA"/>
    </w:rPr>
  </w:style>
  <w:style w:type="character" w:customStyle="1" w:styleId="apple-tab-span">
    <w:name w:val="apple-tab-span"/>
    <w:basedOn w:val="DefaultParagraphFont"/>
    <w:rsid w:val="00D8085C"/>
  </w:style>
  <w:style w:type="character" w:customStyle="1" w:styleId="form-required">
    <w:name w:val="form-required"/>
    <w:basedOn w:val="DefaultParagraphFont"/>
    <w:rsid w:val="00AA7867"/>
  </w:style>
  <w:style w:type="character" w:styleId="Emphasis">
    <w:name w:val="Emphasis"/>
    <w:uiPriority w:val="20"/>
    <w:qFormat/>
    <w:rsid w:val="00207D4D"/>
    <w:rPr>
      <w:i/>
      <w:iCs/>
    </w:rPr>
  </w:style>
  <w:style w:type="paragraph" w:customStyle="1" w:styleId="N0">
    <w:name w:val="N.0"/>
    <w:basedOn w:val="Normal"/>
    <w:rsid w:val="008E73CB"/>
    <w:pPr>
      <w:overflowPunct w:val="0"/>
      <w:autoSpaceDE w:val="0"/>
      <w:autoSpaceDN w:val="0"/>
      <w:adjustRightInd w:val="0"/>
      <w:textAlignment w:val="baseline"/>
    </w:pPr>
    <w:rPr>
      <w:rFonts w:ascii="Times New Roman" w:eastAsia="Times New Roman" w:hAnsi="Times New Roman" w:cs="Times New Roman"/>
      <w:szCs w:val="20"/>
      <w:lang w:val="en-US" w:eastAsia="en-CA"/>
    </w:rPr>
  </w:style>
  <w:style w:type="character" w:styleId="CommentReference">
    <w:name w:val="annotation reference"/>
    <w:basedOn w:val="DefaultParagraphFont"/>
    <w:uiPriority w:val="99"/>
    <w:semiHidden/>
    <w:unhideWhenUsed/>
    <w:rsid w:val="001B2954"/>
    <w:rPr>
      <w:sz w:val="16"/>
      <w:szCs w:val="16"/>
    </w:rPr>
  </w:style>
  <w:style w:type="paragraph" w:styleId="CommentText">
    <w:name w:val="annotation text"/>
    <w:basedOn w:val="Normal"/>
    <w:link w:val="CommentTextChar"/>
    <w:uiPriority w:val="99"/>
    <w:semiHidden/>
    <w:unhideWhenUsed/>
    <w:rsid w:val="001B2954"/>
    <w:rPr>
      <w:sz w:val="20"/>
      <w:szCs w:val="20"/>
    </w:rPr>
  </w:style>
  <w:style w:type="character" w:customStyle="1" w:styleId="CommentTextChar">
    <w:name w:val="Comment Text Char"/>
    <w:basedOn w:val="DefaultParagraphFont"/>
    <w:link w:val="CommentText"/>
    <w:uiPriority w:val="99"/>
    <w:semiHidden/>
    <w:rsid w:val="001B2954"/>
    <w:rPr>
      <w:sz w:val="20"/>
      <w:szCs w:val="20"/>
    </w:rPr>
  </w:style>
  <w:style w:type="paragraph" w:styleId="CommentSubject">
    <w:name w:val="annotation subject"/>
    <w:basedOn w:val="CommentText"/>
    <w:next w:val="CommentText"/>
    <w:link w:val="CommentSubjectChar"/>
    <w:uiPriority w:val="99"/>
    <w:semiHidden/>
    <w:unhideWhenUsed/>
    <w:rsid w:val="001B2954"/>
    <w:rPr>
      <w:b/>
      <w:bCs/>
    </w:rPr>
  </w:style>
  <w:style w:type="character" w:customStyle="1" w:styleId="CommentSubjectChar">
    <w:name w:val="Comment Subject Char"/>
    <w:basedOn w:val="CommentTextChar"/>
    <w:link w:val="CommentSubject"/>
    <w:uiPriority w:val="99"/>
    <w:semiHidden/>
    <w:rsid w:val="001B2954"/>
    <w:rPr>
      <w:b/>
      <w:bCs/>
      <w:sz w:val="20"/>
      <w:szCs w:val="20"/>
    </w:rPr>
  </w:style>
  <w:style w:type="paragraph" w:customStyle="1" w:styleId="TOC11">
    <w:name w:val="TOC 11"/>
    <w:basedOn w:val="Normal"/>
    <w:uiPriority w:val="1"/>
    <w:qFormat/>
    <w:rsid w:val="00E93D27"/>
    <w:pPr>
      <w:widowControl w:val="0"/>
      <w:autoSpaceDE w:val="0"/>
      <w:autoSpaceDN w:val="0"/>
      <w:spacing w:line="196" w:lineRule="exact"/>
      <w:ind w:left="780" w:hanging="360"/>
    </w:pPr>
    <w:rPr>
      <w:rFonts w:ascii="Calibri" w:eastAsia="Calibri" w:hAnsi="Calibri" w:cs="Calibri"/>
      <w:b/>
      <w:bCs/>
      <w:sz w:val="18"/>
      <w:szCs w:val="18"/>
      <w:lang w:val="en-US"/>
    </w:rPr>
  </w:style>
  <w:style w:type="paragraph" w:customStyle="1" w:styleId="TOC21">
    <w:name w:val="TOC 21"/>
    <w:basedOn w:val="Normal"/>
    <w:uiPriority w:val="1"/>
    <w:qFormat/>
    <w:rsid w:val="00E93D27"/>
    <w:pPr>
      <w:widowControl w:val="0"/>
      <w:autoSpaceDE w:val="0"/>
      <w:autoSpaceDN w:val="0"/>
      <w:spacing w:line="196" w:lineRule="exact"/>
      <w:ind w:left="1140" w:hanging="360"/>
    </w:pPr>
    <w:rPr>
      <w:rFonts w:ascii="Calibri" w:eastAsia="Calibri" w:hAnsi="Calibri" w:cs="Calibri"/>
      <w:b/>
      <w:bCs/>
      <w:sz w:val="18"/>
      <w:szCs w:val="18"/>
      <w:lang w:val="en-US"/>
    </w:rPr>
  </w:style>
  <w:style w:type="paragraph" w:customStyle="1" w:styleId="TOC31">
    <w:name w:val="TOC 31"/>
    <w:basedOn w:val="Normal"/>
    <w:uiPriority w:val="1"/>
    <w:qFormat/>
    <w:rsid w:val="00E93D27"/>
    <w:pPr>
      <w:widowControl w:val="0"/>
      <w:autoSpaceDE w:val="0"/>
      <w:autoSpaceDN w:val="0"/>
      <w:spacing w:line="196" w:lineRule="exact"/>
      <w:ind w:left="1500" w:hanging="360"/>
    </w:pPr>
    <w:rPr>
      <w:rFonts w:ascii="Calibri" w:eastAsia="Calibri" w:hAnsi="Calibri" w:cs="Calibri"/>
      <w:b/>
      <w:bCs/>
      <w:sz w:val="18"/>
      <w:szCs w:val="18"/>
      <w:lang w:val="en-US"/>
    </w:rPr>
  </w:style>
  <w:style w:type="paragraph" w:customStyle="1" w:styleId="TOC41">
    <w:name w:val="TOC 41"/>
    <w:basedOn w:val="Normal"/>
    <w:uiPriority w:val="1"/>
    <w:qFormat/>
    <w:rsid w:val="00E93D27"/>
    <w:pPr>
      <w:widowControl w:val="0"/>
      <w:autoSpaceDE w:val="0"/>
      <w:autoSpaceDN w:val="0"/>
      <w:spacing w:line="196" w:lineRule="exact"/>
      <w:ind w:left="1860" w:hanging="360"/>
    </w:pPr>
    <w:rPr>
      <w:rFonts w:ascii="Calibri" w:eastAsia="Calibri" w:hAnsi="Calibri" w:cs="Calibri"/>
      <w:b/>
      <w:bCs/>
      <w:sz w:val="18"/>
      <w:szCs w:val="18"/>
      <w:lang w:val="en-US"/>
    </w:rPr>
  </w:style>
  <w:style w:type="paragraph" w:customStyle="1" w:styleId="Heading11">
    <w:name w:val="Heading 11"/>
    <w:basedOn w:val="Normal"/>
    <w:uiPriority w:val="1"/>
    <w:qFormat/>
    <w:rsid w:val="00E93D27"/>
    <w:pPr>
      <w:widowControl w:val="0"/>
      <w:autoSpaceDE w:val="0"/>
      <w:autoSpaceDN w:val="0"/>
      <w:spacing w:line="207" w:lineRule="exact"/>
      <w:ind w:left="420"/>
      <w:outlineLvl w:val="1"/>
    </w:pPr>
    <w:rPr>
      <w:rFonts w:ascii="Calibri" w:eastAsia="Calibri" w:hAnsi="Calibri" w:cs="Calibri"/>
      <w:b/>
      <w:bCs/>
      <w:sz w:val="18"/>
      <w:szCs w:val="18"/>
      <w:lang w:val="en-US"/>
    </w:rPr>
  </w:style>
  <w:style w:type="paragraph" w:customStyle="1" w:styleId="Heading21">
    <w:name w:val="Heading 21"/>
    <w:basedOn w:val="Normal"/>
    <w:uiPriority w:val="1"/>
    <w:qFormat/>
    <w:rsid w:val="00E93D27"/>
    <w:pPr>
      <w:widowControl w:val="0"/>
      <w:autoSpaceDE w:val="0"/>
      <w:autoSpaceDN w:val="0"/>
      <w:spacing w:line="208" w:lineRule="exact"/>
      <w:ind w:left="112"/>
      <w:outlineLvl w:val="2"/>
    </w:pPr>
    <w:rPr>
      <w:rFonts w:ascii="Calibri" w:eastAsia="Calibri" w:hAnsi="Calibri" w:cs="Calibri"/>
      <w:b/>
      <w:bCs/>
      <w:i/>
      <w:sz w:val="18"/>
      <w:szCs w:val="18"/>
      <w:lang w:val="en-US"/>
    </w:rPr>
  </w:style>
  <w:style w:type="paragraph" w:customStyle="1" w:styleId="TableParagraph">
    <w:name w:val="Table Paragraph"/>
    <w:basedOn w:val="Normal"/>
    <w:uiPriority w:val="1"/>
    <w:qFormat/>
    <w:rsid w:val="00E93D27"/>
    <w:pPr>
      <w:widowControl w:val="0"/>
      <w:autoSpaceDE w:val="0"/>
      <w:autoSpaceDN w:val="0"/>
    </w:pPr>
    <w:rPr>
      <w:rFonts w:ascii="Calibri" w:eastAsia="Calibri" w:hAnsi="Calibri" w:cs="Calibri"/>
      <w:sz w:val="22"/>
      <w:szCs w:val="22"/>
      <w:lang w:val="en-US"/>
    </w:rPr>
  </w:style>
  <w:style w:type="character" w:customStyle="1" w:styleId="apple-converted-space">
    <w:name w:val="apple-converted-space"/>
    <w:basedOn w:val="DefaultParagraphFont"/>
    <w:rsid w:val="008A4C52"/>
  </w:style>
  <w:style w:type="character" w:customStyle="1" w:styleId="qu">
    <w:name w:val="qu"/>
    <w:basedOn w:val="DefaultParagraphFont"/>
    <w:rsid w:val="00A521C0"/>
  </w:style>
  <w:style w:type="character" w:customStyle="1" w:styleId="text">
    <w:name w:val="text"/>
    <w:basedOn w:val="DefaultParagraphFont"/>
    <w:rsid w:val="002C70D2"/>
  </w:style>
  <w:style w:type="character" w:customStyle="1" w:styleId="Heading4Char">
    <w:name w:val="Heading 4 Char"/>
    <w:basedOn w:val="DefaultParagraphFont"/>
    <w:link w:val="Heading4"/>
    <w:rsid w:val="009E0CC2"/>
    <w:rPr>
      <w:rFonts w:ascii="Times New Roman" w:eastAsia="Times New Roman" w:hAnsi="Times New Roman" w:cs="Times New Roman"/>
      <w:b/>
      <w:bCs/>
      <w:sz w:val="20"/>
      <w:lang w:val="en-US"/>
    </w:rPr>
  </w:style>
  <w:style w:type="paragraph" w:styleId="BodyTextIndent">
    <w:name w:val="Body Text Indent"/>
    <w:basedOn w:val="Normal"/>
    <w:link w:val="BodyTextIndentChar"/>
    <w:rsid w:val="009E0CC2"/>
    <w:pPr>
      <w:ind w:left="240"/>
    </w:pPr>
    <w:rPr>
      <w:rFonts w:ascii="Arial" w:eastAsia="Times New Roman" w:hAnsi="Arial" w:cs="Arial"/>
      <w:b/>
      <w:bCs/>
      <w:sz w:val="28"/>
      <w:lang w:val="en-US"/>
    </w:rPr>
  </w:style>
  <w:style w:type="character" w:customStyle="1" w:styleId="BodyTextIndentChar">
    <w:name w:val="Body Text Indent Char"/>
    <w:basedOn w:val="DefaultParagraphFont"/>
    <w:link w:val="BodyTextIndent"/>
    <w:rsid w:val="009E0CC2"/>
    <w:rPr>
      <w:rFonts w:ascii="Arial" w:eastAsia="Times New Roman" w:hAnsi="Arial" w:cs="Arial"/>
      <w:b/>
      <w:bCs/>
      <w:sz w:val="28"/>
      <w:lang w:val="en-US"/>
    </w:rPr>
  </w:style>
  <w:style w:type="paragraph" w:styleId="Title">
    <w:name w:val="Title"/>
    <w:basedOn w:val="Normal"/>
    <w:link w:val="TitleChar"/>
    <w:qFormat/>
    <w:rsid w:val="009E0CC2"/>
    <w:pPr>
      <w:jc w:val="center"/>
    </w:pPr>
    <w:rPr>
      <w:rFonts w:ascii="Arial" w:eastAsia="Times New Roman" w:hAnsi="Arial" w:cs="Arial"/>
      <w:b/>
      <w:bCs/>
      <w:sz w:val="20"/>
      <w:lang w:val="en-US"/>
    </w:rPr>
  </w:style>
  <w:style w:type="character" w:customStyle="1" w:styleId="TitleChar">
    <w:name w:val="Title Char"/>
    <w:basedOn w:val="DefaultParagraphFont"/>
    <w:link w:val="Title"/>
    <w:rsid w:val="009E0CC2"/>
    <w:rPr>
      <w:rFonts w:ascii="Arial" w:eastAsia="Times New Roman" w:hAnsi="Arial" w:cs="Arial"/>
      <w:b/>
      <w:bCs/>
      <w:sz w:val="20"/>
      <w:lang w:val="en-US"/>
    </w:rPr>
  </w:style>
  <w:style w:type="character" w:customStyle="1" w:styleId="apple-style-span">
    <w:name w:val="apple-style-span"/>
    <w:basedOn w:val="DefaultParagraphFont"/>
    <w:rsid w:val="009E0CC2"/>
  </w:style>
  <w:style w:type="table" w:customStyle="1" w:styleId="TableNormal1">
    <w:name w:val="Table Normal1"/>
    <w:uiPriority w:val="2"/>
    <w:semiHidden/>
    <w:unhideWhenUsed/>
    <w:qFormat/>
    <w:rsid w:val="009E0CC2"/>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customStyle="1" w:styleId="e24kjd">
    <w:name w:val="e24kjd"/>
    <w:basedOn w:val="DefaultParagraphFont"/>
    <w:rsid w:val="00B67779"/>
  </w:style>
  <w:style w:type="numbering" w:customStyle="1" w:styleId="ImportedStyle2">
    <w:name w:val="Imported Style 2"/>
    <w:rsid w:val="00534AE7"/>
    <w:pPr>
      <w:numPr>
        <w:numId w:val="5"/>
      </w:numPr>
    </w:pPr>
  </w:style>
  <w:style w:type="character" w:customStyle="1" w:styleId="NoSpacingChar">
    <w:name w:val="No Spacing Char"/>
    <w:basedOn w:val="DefaultParagraphFont"/>
    <w:link w:val="NoSpacing"/>
    <w:uiPriority w:val="1"/>
    <w:rsid w:val="00FC476D"/>
    <w:rPr>
      <w:sz w:val="22"/>
      <w:szCs w:val="22"/>
    </w:rPr>
  </w:style>
  <w:style w:type="numbering" w:customStyle="1" w:styleId="Numbered">
    <w:name w:val="Numbered"/>
    <w:rsid w:val="0034288B"/>
    <w:pPr>
      <w:numPr>
        <w:numId w:val="6"/>
      </w:numPr>
    </w:pPr>
  </w:style>
  <w:style w:type="paragraph" w:styleId="Subtitle">
    <w:name w:val="Subtitle"/>
    <w:basedOn w:val="Normal"/>
    <w:next w:val="BodyText"/>
    <w:link w:val="SubtitleChar"/>
    <w:qFormat/>
    <w:rsid w:val="003B6DB0"/>
    <w:pPr>
      <w:keepNext/>
      <w:suppressAutoHyphens/>
      <w:spacing w:before="240" w:after="120" w:line="300" w:lineRule="auto"/>
      <w:jc w:val="center"/>
    </w:pPr>
    <w:rPr>
      <w:rFonts w:ascii="Times New Roman" w:eastAsia="Times New Roman" w:hAnsi="Times New Roman" w:cs="Times New Roman"/>
      <w:sz w:val="20"/>
      <w:szCs w:val="20"/>
    </w:rPr>
  </w:style>
  <w:style w:type="character" w:customStyle="1" w:styleId="SubtitleChar">
    <w:name w:val="Subtitle Char"/>
    <w:basedOn w:val="DefaultParagraphFont"/>
    <w:link w:val="Subtitle"/>
    <w:rsid w:val="003B6DB0"/>
    <w:rPr>
      <w:rFonts w:ascii="Times New Roman" w:eastAsia="Times New Roman" w:hAnsi="Times New Roman" w:cs="Times New Roman"/>
      <w:sz w:val="20"/>
      <w:szCs w:val="20"/>
    </w:rPr>
  </w:style>
  <w:style w:type="paragraph" w:customStyle="1" w:styleId="Masthead">
    <w:name w:val="Masthead"/>
    <w:basedOn w:val="Heading1"/>
    <w:rsid w:val="003D1463"/>
    <w:pPr>
      <w:keepLines w:val="0"/>
      <w:spacing w:before="0"/>
    </w:pPr>
    <w:rPr>
      <w:rFonts w:ascii="Times New Roman" w:eastAsia="Times New Roman" w:hAnsi="Times New Roman" w:cs="Times New Roman"/>
      <w:color w:val="000000"/>
      <w:sz w:val="96"/>
      <w:szCs w:val="20"/>
      <w:lang w:val="en-US"/>
    </w:rPr>
  </w:style>
  <w:style w:type="paragraph" w:customStyle="1" w:styleId="H1-centredboldmainheading">
    <w:name w:val="H1-centred bold main heading"/>
    <w:rsid w:val="0060408C"/>
    <w:pPr>
      <w:tabs>
        <w:tab w:val="left" w:pos="720"/>
        <w:tab w:val="left" w:pos="1080"/>
        <w:tab w:val="left" w:pos="1440"/>
      </w:tabs>
      <w:spacing w:line="240" w:lineRule="exact"/>
      <w:jc w:val="center"/>
    </w:pPr>
    <w:rPr>
      <w:rFonts w:ascii="Times New Roman" w:eastAsia="Times New Roman" w:hAnsi="Times New Roman" w:cs="Times New Roman"/>
      <w:b/>
      <w:caps/>
      <w:sz w:val="20"/>
      <w:szCs w:val="20"/>
      <w:u w:val="single"/>
      <w:lang w:val="en-US"/>
    </w:rPr>
  </w:style>
  <w:style w:type="paragraph" w:customStyle="1" w:styleId="H2-caps">
    <w:name w:val="H2-caps"/>
    <w:aliases w:val="bolded side heading"/>
    <w:rsid w:val="0060408C"/>
    <w:pPr>
      <w:tabs>
        <w:tab w:val="left" w:pos="720"/>
        <w:tab w:val="left" w:pos="1080"/>
        <w:tab w:val="left" w:pos="1440"/>
      </w:tabs>
      <w:spacing w:line="240" w:lineRule="exact"/>
      <w:jc w:val="both"/>
    </w:pPr>
    <w:rPr>
      <w:rFonts w:ascii="Times New Roman" w:eastAsia="Times New Roman" w:hAnsi="Times New Roman" w:cs="Times New Roman"/>
      <w:b/>
      <w:caps/>
      <w:sz w:val="20"/>
      <w:szCs w:val="20"/>
      <w:lang w:val="en-US"/>
    </w:rPr>
  </w:style>
  <w:style w:type="paragraph" w:customStyle="1" w:styleId="P1-normalparagraphs">
    <w:name w:val="P1-normal paragraphs"/>
    <w:rsid w:val="0060408C"/>
    <w:pPr>
      <w:tabs>
        <w:tab w:val="left" w:pos="720"/>
        <w:tab w:val="left" w:pos="1080"/>
        <w:tab w:val="left" w:pos="1440"/>
      </w:tabs>
      <w:spacing w:line="240" w:lineRule="exact"/>
      <w:jc w:val="both"/>
    </w:pPr>
    <w:rPr>
      <w:rFonts w:ascii="Times New Roman" w:eastAsia="Times New Roman" w:hAnsi="Times New Roman" w:cs="Times New Roman"/>
      <w:sz w:val="20"/>
      <w:szCs w:val="20"/>
      <w:lang w:val="en-US"/>
    </w:rPr>
  </w:style>
  <w:style w:type="paragraph" w:customStyle="1" w:styleId="P2-12spacing">
    <w:name w:val="P2-1/2 spacing"/>
    <w:rsid w:val="0060408C"/>
    <w:pPr>
      <w:tabs>
        <w:tab w:val="left" w:pos="720"/>
        <w:tab w:val="left" w:pos="1080"/>
        <w:tab w:val="left" w:pos="1440"/>
      </w:tabs>
      <w:spacing w:line="120" w:lineRule="exact"/>
      <w:jc w:val="both"/>
    </w:pPr>
    <w:rPr>
      <w:rFonts w:ascii="Times New Roman" w:eastAsia="Times New Roman" w:hAnsi="Times New Roman" w:cs="Times New Roman"/>
      <w:sz w:val="20"/>
      <w:szCs w:val="20"/>
      <w:lang w:val="en-US"/>
    </w:rPr>
  </w:style>
  <w:style w:type="paragraph" w:customStyle="1" w:styleId="PP-blanklinebetweenparagraph">
    <w:name w:val="PP-blank line between paragraph"/>
    <w:rsid w:val="0060408C"/>
    <w:pPr>
      <w:jc w:val="both"/>
    </w:pPr>
    <w:rPr>
      <w:rFonts w:ascii="Times New Roman" w:eastAsia="Times New Roman" w:hAnsi="Times New Roman" w:cs="Times New Roman"/>
      <w:sz w:val="20"/>
      <w:szCs w:val="20"/>
      <w:lang w:val="en-US"/>
    </w:rPr>
  </w:style>
  <w:style w:type="character" w:customStyle="1" w:styleId="H4-centreboldcap-nounderlineChar">
    <w:name w:val="H4-centre bold cap-no underline Char"/>
    <w:basedOn w:val="DefaultParagraphFont"/>
    <w:link w:val="H4-centreboldcap-nounderline"/>
    <w:locked/>
    <w:rsid w:val="0060408C"/>
    <w:rPr>
      <w:rFonts w:ascii="Times New Roman" w:eastAsia="Times New Roman" w:hAnsi="Times New Roman" w:cs="Times New Roman"/>
      <w:b/>
      <w:caps/>
      <w:sz w:val="20"/>
      <w:szCs w:val="20"/>
    </w:rPr>
  </w:style>
  <w:style w:type="paragraph" w:customStyle="1" w:styleId="H4-centreboldcap-nounderline">
    <w:name w:val="H4-centre bold cap-no underline"/>
    <w:link w:val="H4-centreboldcap-nounderlineChar"/>
    <w:rsid w:val="0060408C"/>
    <w:pPr>
      <w:jc w:val="center"/>
    </w:pPr>
    <w:rPr>
      <w:rFonts w:ascii="Times New Roman" w:eastAsia="Times New Roman" w:hAnsi="Times New Roman" w:cs="Times New Roman"/>
      <w:b/>
      <w:caps/>
      <w:sz w:val="20"/>
      <w:szCs w:val="20"/>
    </w:rPr>
  </w:style>
  <w:style w:type="character" w:customStyle="1" w:styleId="BalloonTextChar1">
    <w:name w:val="Balloon Text Char1"/>
    <w:basedOn w:val="DefaultParagraphFont"/>
    <w:uiPriority w:val="99"/>
    <w:semiHidden/>
    <w:rsid w:val="006840E0"/>
    <w:rPr>
      <w:rFonts w:ascii="Tahoma" w:hAnsi="Tahoma" w:cs="Tahoma"/>
      <w:sz w:val="16"/>
      <w:szCs w:val="16"/>
      <w:lang w:val="en-US"/>
    </w:rPr>
  </w:style>
  <w:style w:type="numbering" w:customStyle="1" w:styleId="ImportedStyle4">
    <w:name w:val="Imported Style 4"/>
    <w:rsid w:val="006840E0"/>
    <w:pPr>
      <w:numPr>
        <w:numId w:val="15"/>
      </w:numPr>
    </w:pPr>
  </w:style>
  <w:style w:type="numbering" w:customStyle="1" w:styleId="ImportedStyle5">
    <w:name w:val="Imported Style 5"/>
    <w:rsid w:val="006840E0"/>
    <w:pPr>
      <w:numPr>
        <w:numId w:val="19"/>
      </w:numPr>
    </w:pPr>
  </w:style>
  <w:style w:type="numbering" w:customStyle="1" w:styleId="ImportedStyle6">
    <w:name w:val="Imported Style 6"/>
    <w:rsid w:val="006840E0"/>
    <w:pPr>
      <w:numPr>
        <w:numId w:val="21"/>
      </w:numPr>
    </w:pPr>
  </w:style>
  <w:style w:type="numbering" w:customStyle="1" w:styleId="ImportedStyle7">
    <w:name w:val="Imported Style 7"/>
    <w:rsid w:val="006840E0"/>
    <w:pPr>
      <w:numPr>
        <w:numId w:val="23"/>
      </w:numPr>
    </w:pPr>
  </w:style>
  <w:style w:type="numbering" w:customStyle="1" w:styleId="ImportedStyle3">
    <w:name w:val="Imported Style 3"/>
    <w:rsid w:val="006840E0"/>
    <w:pPr>
      <w:numPr>
        <w:numId w:val="26"/>
      </w:numPr>
    </w:pPr>
  </w:style>
  <w:style w:type="character" w:customStyle="1" w:styleId="Hyperlink2">
    <w:name w:val="Hyperlink.2"/>
    <w:basedOn w:val="None"/>
    <w:rsid w:val="006840E0"/>
    <w:rPr>
      <w:b/>
      <w:bCs/>
      <w:u w:val="single" w:color="1155CC"/>
    </w:rPr>
  </w:style>
  <w:style w:type="character" w:customStyle="1" w:styleId="UnresolvedMention1">
    <w:name w:val="Unresolved Mention1"/>
    <w:basedOn w:val="DefaultParagraphFont"/>
    <w:uiPriority w:val="99"/>
    <w:semiHidden/>
    <w:unhideWhenUsed/>
    <w:rsid w:val="006840E0"/>
    <w:rPr>
      <w:color w:val="605E5C"/>
      <w:shd w:val="clear" w:color="auto" w:fill="E1DFDD"/>
    </w:rPr>
  </w:style>
  <w:style w:type="table" w:styleId="LightList-Accent3">
    <w:name w:val="Light List Accent 3"/>
    <w:basedOn w:val="TableNormal"/>
    <w:uiPriority w:val="61"/>
    <w:rsid w:val="00B37D9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67"/>
  </w:style>
  <w:style w:type="paragraph" w:styleId="Heading1">
    <w:name w:val="heading 1"/>
    <w:basedOn w:val="Normal"/>
    <w:next w:val="Normal"/>
    <w:link w:val="Heading1Char"/>
    <w:uiPriority w:val="9"/>
    <w:qFormat/>
    <w:rsid w:val="006272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22A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E06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9E0CC2"/>
    <w:pPr>
      <w:keepNext/>
      <w:ind w:left="360"/>
      <w:outlineLvl w:val="3"/>
    </w:pPr>
    <w:rPr>
      <w:rFonts w:ascii="Times New Roman" w:eastAsia="Times New Roman" w:hAnsi="Times New Roman" w:cs="Times New Roman"/>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D2"/>
    <w:pPr>
      <w:tabs>
        <w:tab w:val="center" w:pos="4680"/>
        <w:tab w:val="right" w:pos="9360"/>
      </w:tabs>
    </w:pPr>
  </w:style>
  <w:style w:type="character" w:customStyle="1" w:styleId="HeaderChar">
    <w:name w:val="Header Char"/>
    <w:basedOn w:val="DefaultParagraphFont"/>
    <w:link w:val="Header"/>
    <w:uiPriority w:val="99"/>
    <w:rsid w:val="00934CD2"/>
  </w:style>
  <w:style w:type="paragraph" w:styleId="Footer">
    <w:name w:val="footer"/>
    <w:basedOn w:val="Normal"/>
    <w:link w:val="FooterChar"/>
    <w:uiPriority w:val="99"/>
    <w:unhideWhenUsed/>
    <w:rsid w:val="00934CD2"/>
    <w:pPr>
      <w:tabs>
        <w:tab w:val="center" w:pos="4680"/>
        <w:tab w:val="right" w:pos="9360"/>
      </w:tabs>
    </w:pPr>
  </w:style>
  <w:style w:type="character" w:customStyle="1" w:styleId="FooterChar">
    <w:name w:val="Footer Char"/>
    <w:basedOn w:val="DefaultParagraphFont"/>
    <w:link w:val="Footer"/>
    <w:uiPriority w:val="99"/>
    <w:rsid w:val="00934CD2"/>
  </w:style>
  <w:style w:type="character" w:styleId="PageNumber">
    <w:name w:val="page number"/>
    <w:basedOn w:val="DefaultParagraphFont"/>
    <w:uiPriority w:val="99"/>
    <w:unhideWhenUsed/>
    <w:rsid w:val="00934CD2"/>
  </w:style>
  <w:style w:type="character" w:customStyle="1" w:styleId="Heading2Char">
    <w:name w:val="Heading 2 Char"/>
    <w:basedOn w:val="DefaultParagraphFont"/>
    <w:link w:val="Heading2"/>
    <w:rsid w:val="00122A6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2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A67"/>
    <w:pPr>
      <w:ind w:left="720"/>
      <w:contextualSpacing/>
    </w:pPr>
  </w:style>
  <w:style w:type="paragraph" w:styleId="BalloonText">
    <w:name w:val="Balloon Text"/>
    <w:basedOn w:val="Normal"/>
    <w:link w:val="BalloonTextChar"/>
    <w:uiPriority w:val="99"/>
    <w:unhideWhenUsed/>
    <w:rsid w:val="000A716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0A716F"/>
    <w:rPr>
      <w:rFonts w:ascii="Times New Roman" w:hAnsi="Times New Roman" w:cs="Times New Roman"/>
      <w:sz w:val="18"/>
      <w:szCs w:val="18"/>
    </w:rPr>
  </w:style>
  <w:style w:type="character" w:customStyle="1" w:styleId="Heading3Char">
    <w:name w:val="Heading 3 Char"/>
    <w:basedOn w:val="DefaultParagraphFont"/>
    <w:link w:val="Heading3"/>
    <w:rsid w:val="007E0647"/>
    <w:rPr>
      <w:rFonts w:asciiTheme="majorHAnsi" w:eastAsiaTheme="majorEastAsia" w:hAnsiTheme="majorHAnsi" w:cstheme="majorBidi"/>
      <w:color w:val="1F3763" w:themeColor="accent1" w:themeShade="7F"/>
    </w:rPr>
  </w:style>
  <w:style w:type="paragraph" w:styleId="NoSpacing">
    <w:name w:val="No Spacing"/>
    <w:link w:val="NoSpacingChar"/>
    <w:uiPriority w:val="1"/>
    <w:qFormat/>
    <w:rsid w:val="007E0647"/>
    <w:rPr>
      <w:sz w:val="22"/>
      <w:szCs w:val="22"/>
    </w:rPr>
  </w:style>
  <w:style w:type="paragraph" w:styleId="NormalWeb">
    <w:name w:val="Normal (Web)"/>
    <w:basedOn w:val="Normal"/>
    <w:uiPriority w:val="99"/>
    <w:unhideWhenUsed/>
    <w:rsid w:val="007E0647"/>
    <w:pPr>
      <w:spacing w:before="100" w:beforeAutospacing="1" w:after="100" w:afterAutospacing="1"/>
    </w:pPr>
    <w:rPr>
      <w:rFonts w:ascii="Times New Roman" w:eastAsia="Times New Roman" w:hAnsi="Times New Roman" w:cs="Times New Roman"/>
      <w:lang w:eastAsia="en-CA"/>
    </w:rPr>
  </w:style>
  <w:style w:type="character" w:styleId="Hyperlink">
    <w:name w:val="Hyperlink"/>
    <w:basedOn w:val="DefaultParagraphFont"/>
    <w:uiPriority w:val="99"/>
    <w:unhideWhenUsed/>
    <w:rsid w:val="007E0647"/>
    <w:rPr>
      <w:color w:val="0563C1" w:themeColor="hyperlink"/>
      <w:u w:val="single"/>
    </w:rPr>
  </w:style>
  <w:style w:type="character" w:customStyle="1" w:styleId="Heading1Char">
    <w:name w:val="Heading 1 Char"/>
    <w:basedOn w:val="DefaultParagraphFont"/>
    <w:link w:val="Heading1"/>
    <w:uiPriority w:val="9"/>
    <w:rsid w:val="0062729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qFormat/>
    <w:rsid w:val="00627292"/>
    <w:pPr>
      <w:widowControl w:val="0"/>
      <w:autoSpaceDE w:val="0"/>
      <w:autoSpaceDN w:val="0"/>
      <w:ind w:left="940"/>
    </w:pPr>
    <w:rPr>
      <w:rFonts w:ascii="Calibri" w:eastAsia="Calibri" w:hAnsi="Calibri" w:cs="Calibri"/>
      <w:sz w:val="21"/>
      <w:szCs w:val="21"/>
      <w:lang w:val="en-US"/>
    </w:rPr>
  </w:style>
  <w:style w:type="character" w:customStyle="1" w:styleId="BodyTextChar">
    <w:name w:val="Body Text Char"/>
    <w:basedOn w:val="DefaultParagraphFont"/>
    <w:link w:val="BodyText"/>
    <w:rsid w:val="00627292"/>
    <w:rPr>
      <w:rFonts w:ascii="Calibri" w:eastAsia="Calibri" w:hAnsi="Calibri" w:cs="Calibri"/>
      <w:sz w:val="21"/>
      <w:szCs w:val="21"/>
      <w:lang w:val="en-US"/>
    </w:rPr>
  </w:style>
  <w:style w:type="paragraph" w:customStyle="1" w:styleId="Body">
    <w:name w:val="Body"/>
    <w:rsid w:val="0093470C"/>
    <w:rPr>
      <w:rFonts w:ascii="Helvetica" w:eastAsia="ヒラギノ角ゴ Pro W3" w:hAnsi="Helvetica" w:cs="Times New Roman"/>
      <w:color w:val="000000"/>
      <w:szCs w:val="20"/>
      <w:lang w:val="en-US" w:eastAsia="en-CA"/>
    </w:rPr>
  </w:style>
  <w:style w:type="paragraph" w:customStyle="1" w:styleId="FreeForm">
    <w:name w:val="Free Form"/>
    <w:rsid w:val="0093470C"/>
    <w:rPr>
      <w:rFonts w:ascii="Helvetica" w:eastAsia="ヒラギノ角ゴ Pro W3" w:hAnsi="Helvetica" w:cs="Times New Roman"/>
      <w:color w:val="000000"/>
      <w:szCs w:val="20"/>
      <w:lang w:val="en-US" w:eastAsia="en-CA"/>
    </w:rPr>
  </w:style>
  <w:style w:type="character" w:customStyle="1" w:styleId="gd">
    <w:name w:val="gd"/>
    <w:basedOn w:val="DefaultParagraphFont"/>
    <w:rsid w:val="0093470C"/>
  </w:style>
  <w:style w:type="table" w:customStyle="1" w:styleId="TableGrid0">
    <w:name w:val="TableGrid"/>
    <w:rsid w:val="0093470C"/>
    <w:rPr>
      <w:rFonts w:eastAsiaTheme="minorEastAsia"/>
      <w:sz w:val="22"/>
      <w:szCs w:val="22"/>
      <w:lang w:eastAsia="en-CA"/>
    </w:rPr>
    <w:tblPr>
      <w:tblCellMar>
        <w:top w:w="0" w:type="dxa"/>
        <w:left w:w="0" w:type="dxa"/>
        <w:bottom w:w="0" w:type="dxa"/>
        <w:right w:w="0" w:type="dxa"/>
      </w:tblCellMar>
    </w:tblPr>
  </w:style>
  <w:style w:type="paragraph" w:customStyle="1" w:styleId="BodyA">
    <w:name w:val="Body A"/>
    <w:rsid w:val="00E404D2"/>
    <w:pPr>
      <w:pBdr>
        <w:top w:val="nil"/>
        <w:left w:val="nil"/>
        <w:bottom w:val="nil"/>
        <w:right w:val="nil"/>
        <w:between w:val="nil"/>
        <w:bar w:val="nil"/>
      </w:pBdr>
      <w:spacing w:after="160" w:line="259" w:lineRule="auto"/>
    </w:pPr>
    <w:rPr>
      <w:rFonts w:ascii="Times New Roman" w:eastAsia="Arial Unicode MS" w:hAnsi="Times New Roman" w:cs="Arial Unicode MS"/>
      <w:color w:val="000000"/>
      <w:sz w:val="22"/>
      <w:szCs w:val="22"/>
      <w:u w:color="000000"/>
      <w:bdr w:val="nil"/>
      <w:lang w:val="en-US"/>
    </w:rPr>
  </w:style>
  <w:style w:type="numbering" w:customStyle="1" w:styleId="ImportedStyle1">
    <w:name w:val="Imported Style 1"/>
    <w:rsid w:val="00E404D2"/>
    <w:pPr>
      <w:numPr>
        <w:numId w:val="2"/>
      </w:numPr>
    </w:pPr>
  </w:style>
  <w:style w:type="character" w:customStyle="1" w:styleId="None">
    <w:name w:val="None"/>
    <w:rsid w:val="00E404D2"/>
  </w:style>
  <w:style w:type="character" w:customStyle="1" w:styleId="Hyperlink0">
    <w:name w:val="Hyperlink.0"/>
    <w:basedOn w:val="None"/>
    <w:rsid w:val="00E404D2"/>
    <w:rPr>
      <w:rFonts w:ascii="Garamond" w:eastAsia="Garamond" w:hAnsi="Garamond" w:cs="Garamond"/>
      <w:b/>
      <w:bCs/>
      <w:color w:val="0000FF"/>
      <w:sz w:val="24"/>
      <w:szCs w:val="24"/>
      <w:u w:val="single" w:color="0000FF"/>
    </w:rPr>
  </w:style>
  <w:style w:type="character" w:customStyle="1" w:styleId="Hyperlink1">
    <w:name w:val="Hyperlink.1"/>
    <w:basedOn w:val="None"/>
    <w:rsid w:val="00E404D2"/>
    <w:rPr>
      <w:rFonts w:ascii="Garamond" w:eastAsia="Garamond" w:hAnsi="Garamond" w:cs="Garamond"/>
      <w:color w:val="0000FF"/>
      <w:sz w:val="24"/>
      <w:szCs w:val="24"/>
      <w:u w:val="single" w:color="0000FF"/>
    </w:rPr>
  </w:style>
  <w:style w:type="numbering" w:customStyle="1" w:styleId="ImportedStyle10">
    <w:name w:val="Imported Style 1.0"/>
    <w:rsid w:val="00E404D2"/>
    <w:pPr>
      <w:numPr>
        <w:numId w:val="3"/>
      </w:numPr>
    </w:pPr>
  </w:style>
  <w:style w:type="paragraph" w:styleId="EndnoteText">
    <w:name w:val="endnote text"/>
    <w:basedOn w:val="Normal"/>
    <w:link w:val="EndnoteTextChar"/>
    <w:uiPriority w:val="99"/>
    <w:semiHidden/>
    <w:unhideWhenUsed/>
    <w:rsid w:val="006E4495"/>
    <w:rPr>
      <w:sz w:val="20"/>
      <w:szCs w:val="20"/>
    </w:rPr>
  </w:style>
  <w:style w:type="character" w:customStyle="1" w:styleId="EndnoteTextChar">
    <w:name w:val="Endnote Text Char"/>
    <w:basedOn w:val="DefaultParagraphFont"/>
    <w:link w:val="EndnoteText"/>
    <w:uiPriority w:val="99"/>
    <w:semiHidden/>
    <w:rsid w:val="006E4495"/>
    <w:rPr>
      <w:sz w:val="20"/>
      <w:szCs w:val="20"/>
    </w:rPr>
  </w:style>
  <w:style w:type="character" w:styleId="EndnoteReference">
    <w:name w:val="endnote reference"/>
    <w:basedOn w:val="DefaultParagraphFont"/>
    <w:uiPriority w:val="99"/>
    <w:semiHidden/>
    <w:unhideWhenUsed/>
    <w:rsid w:val="006E4495"/>
    <w:rPr>
      <w:vertAlign w:val="superscript"/>
    </w:rPr>
  </w:style>
  <w:style w:type="paragraph" w:customStyle="1" w:styleId="Default">
    <w:name w:val="Default"/>
    <w:rsid w:val="00CB0035"/>
    <w:pPr>
      <w:autoSpaceDE w:val="0"/>
      <w:autoSpaceDN w:val="0"/>
      <w:adjustRightInd w:val="0"/>
    </w:pPr>
    <w:rPr>
      <w:rFonts w:ascii="Times New Roman" w:eastAsia="Times New Roman" w:hAnsi="Times New Roman" w:cs="Times New Roman"/>
      <w:color w:val="000000"/>
      <w:lang w:val="en-US"/>
    </w:rPr>
  </w:style>
  <w:style w:type="paragraph" w:styleId="FootnoteText">
    <w:name w:val="footnote text"/>
    <w:basedOn w:val="Normal"/>
    <w:link w:val="FootnoteTextChar"/>
    <w:uiPriority w:val="99"/>
    <w:unhideWhenUsed/>
    <w:rsid w:val="00CB0035"/>
    <w:rPr>
      <w:rFonts w:ascii="Times New Roman" w:eastAsia="Calibri" w:hAnsi="Times New Roman" w:cs="Times New Roman"/>
      <w:lang w:val="en-US"/>
    </w:rPr>
  </w:style>
  <w:style w:type="character" w:customStyle="1" w:styleId="FootnoteTextChar">
    <w:name w:val="Footnote Text Char"/>
    <w:basedOn w:val="DefaultParagraphFont"/>
    <w:link w:val="FootnoteText"/>
    <w:uiPriority w:val="99"/>
    <w:rsid w:val="00CB0035"/>
    <w:rPr>
      <w:rFonts w:ascii="Times New Roman" w:eastAsia="Calibri" w:hAnsi="Times New Roman" w:cs="Times New Roman"/>
      <w:lang w:val="en-US"/>
    </w:rPr>
  </w:style>
  <w:style w:type="character" w:styleId="FootnoteReference">
    <w:name w:val="footnote reference"/>
    <w:uiPriority w:val="99"/>
    <w:unhideWhenUsed/>
    <w:rsid w:val="00CB0035"/>
    <w:rPr>
      <w:vertAlign w:val="superscript"/>
    </w:rPr>
  </w:style>
  <w:style w:type="paragraph" w:customStyle="1" w:styleId="xxxmsonormal">
    <w:name w:val="xxxmsonormal"/>
    <w:basedOn w:val="Normal"/>
    <w:uiPriority w:val="99"/>
    <w:rsid w:val="00CB0035"/>
    <w:pPr>
      <w:spacing w:before="100" w:beforeAutospacing="1" w:after="100" w:afterAutospacing="1"/>
    </w:pPr>
    <w:rPr>
      <w:rFonts w:ascii="Times New Roman" w:eastAsia="Calibri" w:hAnsi="Times New Roman" w:cs="Times New Roman"/>
      <w:lang w:eastAsia="en-CA"/>
    </w:rPr>
  </w:style>
  <w:style w:type="numbering" w:customStyle="1" w:styleId="NormalList">
    <w:name w:val="Normal List"/>
    <w:rsid w:val="0066778C"/>
  </w:style>
  <w:style w:type="character" w:customStyle="1" w:styleId="Hyperlink10">
    <w:name w:val="Hyperlink1"/>
    <w:rsid w:val="00FF3D88"/>
    <w:rPr>
      <w:color w:val="0000FD"/>
      <w:sz w:val="22"/>
      <w:u w:val="single"/>
    </w:rPr>
  </w:style>
  <w:style w:type="paragraph" w:customStyle="1" w:styleId="BodyText1">
    <w:name w:val="Body Text1"/>
    <w:rsid w:val="00FF3D88"/>
    <w:pPr>
      <w:widowControl w:val="0"/>
    </w:pPr>
    <w:rPr>
      <w:rFonts w:ascii="Times New Roman" w:eastAsia="ヒラギノ角ゴ Pro W3" w:hAnsi="Times New Roman" w:cs="Times New Roman"/>
      <w:color w:val="000000"/>
      <w:sz w:val="20"/>
      <w:szCs w:val="20"/>
      <w:lang w:val="en-US" w:eastAsia="en-CA"/>
    </w:rPr>
  </w:style>
  <w:style w:type="character" w:customStyle="1" w:styleId="apple-tab-span">
    <w:name w:val="apple-tab-span"/>
    <w:basedOn w:val="DefaultParagraphFont"/>
    <w:rsid w:val="00D8085C"/>
  </w:style>
  <w:style w:type="character" w:customStyle="1" w:styleId="form-required">
    <w:name w:val="form-required"/>
    <w:basedOn w:val="DefaultParagraphFont"/>
    <w:rsid w:val="00AA7867"/>
  </w:style>
  <w:style w:type="character" w:styleId="Emphasis">
    <w:name w:val="Emphasis"/>
    <w:uiPriority w:val="20"/>
    <w:qFormat/>
    <w:rsid w:val="00207D4D"/>
    <w:rPr>
      <w:i/>
      <w:iCs/>
    </w:rPr>
  </w:style>
  <w:style w:type="paragraph" w:customStyle="1" w:styleId="N0">
    <w:name w:val="N.0"/>
    <w:basedOn w:val="Normal"/>
    <w:rsid w:val="008E73CB"/>
    <w:pPr>
      <w:overflowPunct w:val="0"/>
      <w:autoSpaceDE w:val="0"/>
      <w:autoSpaceDN w:val="0"/>
      <w:adjustRightInd w:val="0"/>
      <w:textAlignment w:val="baseline"/>
    </w:pPr>
    <w:rPr>
      <w:rFonts w:ascii="Times New Roman" w:eastAsia="Times New Roman" w:hAnsi="Times New Roman" w:cs="Times New Roman"/>
      <w:szCs w:val="20"/>
      <w:lang w:val="en-US" w:eastAsia="en-CA"/>
    </w:rPr>
  </w:style>
  <w:style w:type="character" w:styleId="CommentReference">
    <w:name w:val="annotation reference"/>
    <w:basedOn w:val="DefaultParagraphFont"/>
    <w:uiPriority w:val="99"/>
    <w:semiHidden/>
    <w:unhideWhenUsed/>
    <w:rsid w:val="001B2954"/>
    <w:rPr>
      <w:sz w:val="16"/>
      <w:szCs w:val="16"/>
    </w:rPr>
  </w:style>
  <w:style w:type="paragraph" w:styleId="CommentText">
    <w:name w:val="annotation text"/>
    <w:basedOn w:val="Normal"/>
    <w:link w:val="CommentTextChar"/>
    <w:uiPriority w:val="99"/>
    <w:semiHidden/>
    <w:unhideWhenUsed/>
    <w:rsid w:val="001B2954"/>
    <w:rPr>
      <w:sz w:val="20"/>
      <w:szCs w:val="20"/>
    </w:rPr>
  </w:style>
  <w:style w:type="character" w:customStyle="1" w:styleId="CommentTextChar">
    <w:name w:val="Comment Text Char"/>
    <w:basedOn w:val="DefaultParagraphFont"/>
    <w:link w:val="CommentText"/>
    <w:uiPriority w:val="99"/>
    <w:semiHidden/>
    <w:rsid w:val="001B2954"/>
    <w:rPr>
      <w:sz w:val="20"/>
      <w:szCs w:val="20"/>
    </w:rPr>
  </w:style>
  <w:style w:type="paragraph" w:styleId="CommentSubject">
    <w:name w:val="annotation subject"/>
    <w:basedOn w:val="CommentText"/>
    <w:next w:val="CommentText"/>
    <w:link w:val="CommentSubjectChar"/>
    <w:uiPriority w:val="99"/>
    <w:semiHidden/>
    <w:unhideWhenUsed/>
    <w:rsid w:val="001B2954"/>
    <w:rPr>
      <w:b/>
      <w:bCs/>
    </w:rPr>
  </w:style>
  <w:style w:type="character" w:customStyle="1" w:styleId="CommentSubjectChar">
    <w:name w:val="Comment Subject Char"/>
    <w:basedOn w:val="CommentTextChar"/>
    <w:link w:val="CommentSubject"/>
    <w:uiPriority w:val="99"/>
    <w:semiHidden/>
    <w:rsid w:val="001B2954"/>
    <w:rPr>
      <w:b/>
      <w:bCs/>
      <w:sz w:val="20"/>
      <w:szCs w:val="20"/>
    </w:rPr>
  </w:style>
  <w:style w:type="paragraph" w:customStyle="1" w:styleId="TOC11">
    <w:name w:val="TOC 11"/>
    <w:basedOn w:val="Normal"/>
    <w:uiPriority w:val="1"/>
    <w:qFormat/>
    <w:rsid w:val="00E93D27"/>
    <w:pPr>
      <w:widowControl w:val="0"/>
      <w:autoSpaceDE w:val="0"/>
      <w:autoSpaceDN w:val="0"/>
      <w:spacing w:line="196" w:lineRule="exact"/>
      <w:ind w:left="780" w:hanging="360"/>
    </w:pPr>
    <w:rPr>
      <w:rFonts w:ascii="Calibri" w:eastAsia="Calibri" w:hAnsi="Calibri" w:cs="Calibri"/>
      <w:b/>
      <w:bCs/>
      <w:sz w:val="18"/>
      <w:szCs w:val="18"/>
      <w:lang w:val="en-US"/>
    </w:rPr>
  </w:style>
  <w:style w:type="paragraph" w:customStyle="1" w:styleId="TOC21">
    <w:name w:val="TOC 21"/>
    <w:basedOn w:val="Normal"/>
    <w:uiPriority w:val="1"/>
    <w:qFormat/>
    <w:rsid w:val="00E93D27"/>
    <w:pPr>
      <w:widowControl w:val="0"/>
      <w:autoSpaceDE w:val="0"/>
      <w:autoSpaceDN w:val="0"/>
      <w:spacing w:line="196" w:lineRule="exact"/>
      <w:ind w:left="1140" w:hanging="360"/>
    </w:pPr>
    <w:rPr>
      <w:rFonts w:ascii="Calibri" w:eastAsia="Calibri" w:hAnsi="Calibri" w:cs="Calibri"/>
      <w:b/>
      <w:bCs/>
      <w:sz w:val="18"/>
      <w:szCs w:val="18"/>
      <w:lang w:val="en-US"/>
    </w:rPr>
  </w:style>
  <w:style w:type="paragraph" w:customStyle="1" w:styleId="TOC31">
    <w:name w:val="TOC 31"/>
    <w:basedOn w:val="Normal"/>
    <w:uiPriority w:val="1"/>
    <w:qFormat/>
    <w:rsid w:val="00E93D27"/>
    <w:pPr>
      <w:widowControl w:val="0"/>
      <w:autoSpaceDE w:val="0"/>
      <w:autoSpaceDN w:val="0"/>
      <w:spacing w:line="196" w:lineRule="exact"/>
      <w:ind w:left="1500" w:hanging="360"/>
    </w:pPr>
    <w:rPr>
      <w:rFonts w:ascii="Calibri" w:eastAsia="Calibri" w:hAnsi="Calibri" w:cs="Calibri"/>
      <w:b/>
      <w:bCs/>
      <w:sz w:val="18"/>
      <w:szCs w:val="18"/>
      <w:lang w:val="en-US"/>
    </w:rPr>
  </w:style>
  <w:style w:type="paragraph" w:customStyle="1" w:styleId="TOC41">
    <w:name w:val="TOC 41"/>
    <w:basedOn w:val="Normal"/>
    <w:uiPriority w:val="1"/>
    <w:qFormat/>
    <w:rsid w:val="00E93D27"/>
    <w:pPr>
      <w:widowControl w:val="0"/>
      <w:autoSpaceDE w:val="0"/>
      <w:autoSpaceDN w:val="0"/>
      <w:spacing w:line="196" w:lineRule="exact"/>
      <w:ind w:left="1860" w:hanging="360"/>
    </w:pPr>
    <w:rPr>
      <w:rFonts w:ascii="Calibri" w:eastAsia="Calibri" w:hAnsi="Calibri" w:cs="Calibri"/>
      <w:b/>
      <w:bCs/>
      <w:sz w:val="18"/>
      <w:szCs w:val="18"/>
      <w:lang w:val="en-US"/>
    </w:rPr>
  </w:style>
  <w:style w:type="paragraph" w:customStyle="1" w:styleId="Heading11">
    <w:name w:val="Heading 11"/>
    <w:basedOn w:val="Normal"/>
    <w:uiPriority w:val="1"/>
    <w:qFormat/>
    <w:rsid w:val="00E93D27"/>
    <w:pPr>
      <w:widowControl w:val="0"/>
      <w:autoSpaceDE w:val="0"/>
      <w:autoSpaceDN w:val="0"/>
      <w:spacing w:line="207" w:lineRule="exact"/>
      <w:ind w:left="420"/>
      <w:outlineLvl w:val="1"/>
    </w:pPr>
    <w:rPr>
      <w:rFonts w:ascii="Calibri" w:eastAsia="Calibri" w:hAnsi="Calibri" w:cs="Calibri"/>
      <w:b/>
      <w:bCs/>
      <w:sz w:val="18"/>
      <w:szCs w:val="18"/>
      <w:lang w:val="en-US"/>
    </w:rPr>
  </w:style>
  <w:style w:type="paragraph" w:customStyle="1" w:styleId="Heading21">
    <w:name w:val="Heading 21"/>
    <w:basedOn w:val="Normal"/>
    <w:uiPriority w:val="1"/>
    <w:qFormat/>
    <w:rsid w:val="00E93D27"/>
    <w:pPr>
      <w:widowControl w:val="0"/>
      <w:autoSpaceDE w:val="0"/>
      <w:autoSpaceDN w:val="0"/>
      <w:spacing w:line="208" w:lineRule="exact"/>
      <w:ind w:left="112"/>
      <w:outlineLvl w:val="2"/>
    </w:pPr>
    <w:rPr>
      <w:rFonts w:ascii="Calibri" w:eastAsia="Calibri" w:hAnsi="Calibri" w:cs="Calibri"/>
      <w:b/>
      <w:bCs/>
      <w:i/>
      <w:sz w:val="18"/>
      <w:szCs w:val="18"/>
      <w:lang w:val="en-US"/>
    </w:rPr>
  </w:style>
  <w:style w:type="paragraph" w:customStyle="1" w:styleId="TableParagraph">
    <w:name w:val="Table Paragraph"/>
    <w:basedOn w:val="Normal"/>
    <w:uiPriority w:val="1"/>
    <w:qFormat/>
    <w:rsid w:val="00E93D27"/>
    <w:pPr>
      <w:widowControl w:val="0"/>
      <w:autoSpaceDE w:val="0"/>
      <w:autoSpaceDN w:val="0"/>
    </w:pPr>
    <w:rPr>
      <w:rFonts w:ascii="Calibri" w:eastAsia="Calibri" w:hAnsi="Calibri" w:cs="Calibri"/>
      <w:sz w:val="22"/>
      <w:szCs w:val="22"/>
      <w:lang w:val="en-US"/>
    </w:rPr>
  </w:style>
  <w:style w:type="character" w:customStyle="1" w:styleId="apple-converted-space">
    <w:name w:val="apple-converted-space"/>
    <w:basedOn w:val="DefaultParagraphFont"/>
    <w:rsid w:val="008A4C52"/>
  </w:style>
  <w:style w:type="character" w:customStyle="1" w:styleId="qu">
    <w:name w:val="qu"/>
    <w:basedOn w:val="DefaultParagraphFont"/>
    <w:rsid w:val="00A521C0"/>
  </w:style>
  <w:style w:type="character" w:customStyle="1" w:styleId="text">
    <w:name w:val="text"/>
    <w:basedOn w:val="DefaultParagraphFont"/>
    <w:rsid w:val="002C70D2"/>
  </w:style>
  <w:style w:type="character" w:customStyle="1" w:styleId="Heading4Char">
    <w:name w:val="Heading 4 Char"/>
    <w:basedOn w:val="DefaultParagraphFont"/>
    <w:link w:val="Heading4"/>
    <w:rsid w:val="009E0CC2"/>
    <w:rPr>
      <w:rFonts w:ascii="Times New Roman" w:eastAsia="Times New Roman" w:hAnsi="Times New Roman" w:cs="Times New Roman"/>
      <w:b/>
      <w:bCs/>
      <w:sz w:val="20"/>
      <w:lang w:val="en-US"/>
    </w:rPr>
  </w:style>
  <w:style w:type="paragraph" w:styleId="BodyTextIndent">
    <w:name w:val="Body Text Indent"/>
    <w:basedOn w:val="Normal"/>
    <w:link w:val="BodyTextIndentChar"/>
    <w:rsid w:val="009E0CC2"/>
    <w:pPr>
      <w:ind w:left="240"/>
    </w:pPr>
    <w:rPr>
      <w:rFonts w:ascii="Arial" w:eastAsia="Times New Roman" w:hAnsi="Arial" w:cs="Arial"/>
      <w:b/>
      <w:bCs/>
      <w:sz w:val="28"/>
      <w:lang w:val="en-US"/>
    </w:rPr>
  </w:style>
  <w:style w:type="character" w:customStyle="1" w:styleId="BodyTextIndentChar">
    <w:name w:val="Body Text Indent Char"/>
    <w:basedOn w:val="DefaultParagraphFont"/>
    <w:link w:val="BodyTextIndent"/>
    <w:rsid w:val="009E0CC2"/>
    <w:rPr>
      <w:rFonts w:ascii="Arial" w:eastAsia="Times New Roman" w:hAnsi="Arial" w:cs="Arial"/>
      <w:b/>
      <w:bCs/>
      <w:sz w:val="28"/>
      <w:lang w:val="en-US"/>
    </w:rPr>
  </w:style>
  <w:style w:type="paragraph" w:styleId="Title">
    <w:name w:val="Title"/>
    <w:basedOn w:val="Normal"/>
    <w:link w:val="TitleChar"/>
    <w:qFormat/>
    <w:rsid w:val="009E0CC2"/>
    <w:pPr>
      <w:jc w:val="center"/>
    </w:pPr>
    <w:rPr>
      <w:rFonts w:ascii="Arial" w:eastAsia="Times New Roman" w:hAnsi="Arial" w:cs="Arial"/>
      <w:b/>
      <w:bCs/>
      <w:sz w:val="20"/>
      <w:lang w:val="en-US"/>
    </w:rPr>
  </w:style>
  <w:style w:type="character" w:customStyle="1" w:styleId="TitleChar">
    <w:name w:val="Title Char"/>
    <w:basedOn w:val="DefaultParagraphFont"/>
    <w:link w:val="Title"/>
    <w:rsid w:val="009E0CC2"/>
    <w:rPr>
      <w:rFonts w:ascii="Arial" w:eastAsia="Times New Roman" w:hAnsi="Arial" w:cs="Arial"/>
      <w:b/>
      <w:bCs/>
      <w:sz w:val="20"/>
      <w:lang w:val="en-US"/>
    </w:rPr>
  </w:style>
  <w:style w:type="character" w:customStyle="1" w:styleId="apple-style-span">
    <w:name w:val="apple-style-span"/>
    <w:basedOn w:val="DefaultParagraphFont"/>
    <w:rsid w:val="009E0CC2"/>
  </w:style>
  <w:style w:type="table" w:customStyle="1" w:styleId="TableNormal1">
    <w:name w:val="Table Normal1"/>
    <w:uiPriority w:val="2"/>
    <w:semiHidden/>
    <w:unhideWhenUsed/>
    <w:qFormat/>
    <w:rsid w:val="009E0CC2"/>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customStyle="1" w:styleId="e24kjd">
    <w:name w:val="e24kjd"/>
    <w:basedOn w:val="DefaultParagraphFont"/>
    <w:rsid w:val="00B67779"/>
  </w:style>
  <w:style w:type="numbering" w:customStyle="1" w:styleId="ImportedStyle2">
    <w:name w:val="Imported Style 2"/>
    <w:rsid w:val="00534AE7"/>
    <w:pPr>
      <w:numPr>
        <w:numId w:val="5"/>
      </w:numPr>
    </w:pPr>
  </w:style>
  <w:style w:type="character" w:customStyle="1" w:styleId="NoSpacingChar">
    <w:name w:val="No Spacing Char"/>
    <w:basedOn w:val="DefaultParagraphFont"/>
    <w:link w:val="NoSpacing"/>
    <w:uiPriority w:val="1"/>
    <w:rsid w:val="00FC476D"/>
    <w:rPr>
      <w:sz w:val="22"/>
      <w:szCs w:val="22"/>
    </w:rPr>
  </w:style>
  <w:style w:type="numbering" w:customStyle="1" w:styleId="Numbered">
    <w:name w:val="Numbered"/>
    <w:rsid w:val="0034288B"/>
    <w:pPr>
      <w:numPr>
        <w:numId w:val="6"/>
      </w:numPr>
    </w:pPr>
  </w:style>
  <w:style w:type="paragraph" w:styleId="Subtitle">
    <w:name w:val="Subtitle"/>
    <w:basedOn w:val="Normal"/>
    <w:next w:val="BodyText"/>
    <w:link w:val="SubtitleChar"/>
    <w:qFormat/>
    <w:rsid w:val="003B6DB0"/>
    <w:pPr>
      <w:keepNext/>
      <w:suppressAutoHyphens/>
      <w:spacing w:before="240" w:after="120" w:line="300" w:lineRule="auto"/>
      <w:jc w:val="center"/>
    </w:pPr>
    <w:rPr>
      <w:rFonts w:ascii="Times New Roman" w:eastAsia="Times New Roman" w:hAnsi="Times New Roman" w:cs="Times New Roman"/>
      <w:sz w:val="20"/>
      <w:szCs w:val="20"/>
    </w:rPr>
  </w:style>
  <w:style w:type="character" w:customStyle="1" w:styleId="SubtitleChar">
    <w:name w:val="Subtitle Char"/>
    <w:basedOn w:val="DefaultParagraphFont"/>
    <w:link w:val="Subtitle"/>
    <w:rsid w:val="003B6DB0"/>
    <w:rPr>
      <w:rFonts w:ascii="Times New Roman" w:eastAsia="Times New Roman" w:hAnsi="Times New Roman" w:cs="Times New Roman"/>
      <w:sz w:val="20"/>
      <w:szCs w:val="20"/>
    </w:rPr>
  </w:style>
  <w:style w:type="paragraph" w:customStyle="1" w:styleId="Masthead">
    <w:name w:val="Masthead"/>
    <w:basedOn w:val="Heading1"/>
    <w:rsid w:val="003D1463"/>
    <w:pPr>
      <w:keepLines w:val="0"/>
      <w:spacing w:before="0"/>
    </w:pPr>
    <w:rPr>
      <w:rFonts w:ascii="Times New Roman" w:eastAsia="Times New Roman" w:hAnsi="Times New Roman" w:cs="Times New Roman"/>
      <w:color w:val="000000"/>
      <w:sz w:val="96"/>
      <w:szCs w:val="20"/>
      <w:lang w:val="en-US"/>
    </w:rPr>
  </w:style>
  <w:style w:type="paragraph" w:customStyle="1" w:styleId="H1-centredboldmainheading">
    <w:name w:val="H1-centred bold main heading"/>
    <w:rsid w:val="0060408C"/>
    <w:pPr>
      <w:tabs>
        <w:tab w:val="left" w:pos="720"/>
        <w:tab w:val="left" w:pos="1080"/>
        <w:tab w:val="left" w:pos="1440"/>
      </w:tabs>
      <w:spacing w:line="240" w:lineRule="exact"/>
      <w:jc w:val="center"/>
    </w:pPr>
    <w:rPr>
      <w:rFonts w:ascii="Times New Roman" w:eastAsia="Times New Roman" w:hAnsi="Times New Roman" w:cs="Times New Roman"/>
      <w:b/>
      <w:caps/>
      <w:sz w:val="20"/>
      <w:szCs w:val="20"/>
      <w:u w:val="single"/>
      <w:lang w:val="en-US"/>
    </w:rPr>
  </w:style>
  <w:style w:type="paragraph" w:customStyle="1" w:styleId="H2-caps">
    <w:name w:val="H2-caps"/>
    <w:aliases w:val="bolded side heading"/>
    <w:rsid w:val="0060408C"/>
    <w:pPr>
      <w:tabs>
        <w:tab w:val="left" w:pos="720"/>
        <w:tab w:val="left" w:pos="1080"/>
        <w:tab w:val="left" w:pos="1440"/>
      </w:tabs>
      <w:spacing w:line="240" w:lineRule="exact"/>
      <w:jc w:val="both"/>
    </w:pPr>
    <w:rPr>
      <w:rFonts w:ascii="Times New Roman" w:eastAsia="Times New Roman" w:hAnsi="Times New Roman" w:cs="Times New Roman"/>
      <w:b/>
      <w:caps/>
      <w:sz w:val="20"/>
      <w:szCs w:val="20"/>
      <w:lang w:val="en-US"/>
    </w:rPr>
  </w:style>
  <w:style w:type="paragraph" w:customStyle="1" w:styleId="P1-normalparagraphs">
    <w:name w:val="P1-normal paragraphs"/>
    <w:rsid w:val="0060408C"/>
    <w:pPr>
      <w:tabs>
        <w:tab w:val="left" w:pos="720"/>
        <w:tab w:val="left" w:pos="1080"/>
        <w:tab w:val="left" w:pos="1440"/>
      </w:tabs>
      <w:spacing w:line="240" w:lineRule="exact"/>
      <w:jc w:val="both"/>
    </w:pPr>
    <w:rPr>
      <w:rFonts w:ascii="Times New Roman" w:eastAsia="Times New Roman" w:hAnsi="Times New Roman" w:cs="Times New Roman"/>
      <w:sz w:val="20"/>
      <w:szCs w:val="20"/>
      <w:lang w:val="en-US"/>
    </w:rPr>
  </w:style>
  <w:style w:type="paragraph" w:customStyle="1" w:styleId="P2-12spacing">
    <w:name w:val="P2-1/2 spacing"/>
    <w:rsid w:val="0060408C"/>
    <w:pPr>
      <w:tabs>
        <w:tab w:val="left" w:pos="720"/>
        <w:tab w:val="left" w:pos="1080"/>
        <w:tab w:val="left" w:pos="1440"/>
      </w:tabs>
      <w:spacing w:line="120" w:lineRule="exact"/>
      <w:jc w:val="both"/>
    </w:pPr>
    <w:rPr>
      <w:rFonts w:ascii="Times New Roman" w:eastAsia="Times New Roman" w:hAnsi="Times New Roman" w:cs="Times New Roman"/>
      <w:sz w:val="20"/>
      <w:szCs w:val="20"/>
      <w:lang w:val="en-US"/>
    </w:rPr>
  </w:style>
  <w:style w:type="paragraph" w:customStyle="1" w:styleId="PP-blanklinebetweenparagraph">
    <w:name w:val="PP-blank line between paragraph"/>
    <w:rsid w:val="0060408C"/>
    <w:pPr>
      <w:jc w:val="both"/>
    </w:pPr>
    <w:rPr>
      <w:rFonts w:ascii="Times New Roman" w:eastAsia="Times New Roman" w:hAnsi="Times New Roman" w:cs="Times New Roman"/>
      <w:sz w:val="20"/>
      <w:szCs w:val="20"/>
      <w:lang w:val="en-US"/>
    </w:rPr>
  </w:style>
  <w:style w:type="character" w:customStyle="1" w:styleId="H4-centreboldcap-nounderlineChar">
    <w:name w:val="H4-centre bold cap-no underline Char"/>
    <w:basedOn w:val="DefaultParagraphFont"/>
    <w:link w:val="H4-centreboldcap-nounderline"/>
    <w:locked/>
    <w:rsid w:val="0060408C"/>
    <w:rPr>
      <w:rFonts w:ascii="Times New Roman" w:eastAsia="Times New Roman" w:hAnsi="Times New Roman" w:cs="Times New Roman"/>
      <w:b/>
      <w:caps/>
      <w:sz w:val="20"/>
      <w:szCs w:val="20"/>
    </w:rPr>
  </w:style>
  <w:style w:type="paragraph" w:customStyle="1" w:styleId="H4-centreboldcap-nounderline">
    <w:name w:val="H4-centre bold cap-no underline"/>
    <w:link w:val="H4-centreboldcap-nounderlineChar"/>
    <w:rsid w:val="0060408C"/>
    <w:pPr>
      <w:jc w:val="center"/>
    </w:pPr>
    <w:rPr>
      <w:rFonts w:ascii="Times New Roman" w:eastAsia="Times New Roman" w:hAnsi="Times New Roman" w:cs="Times New Roman"/>
      <w:b/>
      <w:caps/>
      <w:sz w:val="20"/>
      <w:szCs w:val="20"/>
    </w:rPr>
  </w:style>
  <w:style w:type="character" w:customStyle="1" w:styleId="BalloonTextChar1">
    <w:name w:val="Balloon Text Char1"/>
    <w:basedOn w:val="DefaultParagraphFont"/>
    <w:uiPriority w:val="99"/>
    <w:semiHidden/>
    <w:rsid w:val="006840E0"/>
    <w:rPr>
      <w:rFonts w:ascii="Tahoma" w:hAnsi="Tahoma" w:cs="Tahoma"/>
      <w:sz w:val="16"/>
      <w:szCs w:val="16"/>
      <w:lang w:val="en-US"/>
    </w:rPr>
  </w:style>
  <w:style w:type="numbering" w:customStyle="1" w:styleId="ImportedStyle4">
    <w:name w:val="Imported Style 4"/>
    <w:rsid w:val="006840E0"/>
    <w:pPr>
      <w:numPr>
        <w:numId w:val="15"/>
      </w:numPr>
    </w:pPr>
  </w:style>
  <w:style w:type="numbering" w:customStyle="1" w:styleId="ImportedStyle5">
    <w:name w:val="Imported Style 5"/>
    <w:rsid w:val="006840E0"/>
    <w:pPr>
      <w:numPr>
        <w:numId w:val="19"/>
      </w:numPr>
    </w:pPr>
  </w:style>
  <w:style w:type="numbering" w:customStyle="1" w:styleId="ImportedStyle6">
    <w:name w:val="Imported Style 6"/>
    <w:rsid w:val="006840E0"/>
    <w:pPr>
      <w:numPr>
        <w:numId w:val="21"/>
      </w:numPr>
    </w:pPr>
  </w:style>
  <w:style w:type="numbering" w:customStyle="1" w:styleId="ImportedStyle7">
    <w:name w:val="Imported Style 7"/>
    <w:rsid w:val="006840E0"/>
    <w:pPr>
      <w:numPr>
        <w:numId w:val="23"/>
      </w:numPr>
    </w:pPr>
  </w:style>
  <w:style w:type="numbering" w:customStyle="1" w:styleId="ImportedStyle3">
    <w:name w:val="Imported Style 3"/>
    <w:rsid w:val="006840E0"/>
    <w:pPr>
      <w:numPr>
        <w:numId w:val="26"/>
      </w:numPr>
    </w:pPr>
  </w:style>
  <w:style w:type="character" w:customStyle="1" w:styleId="Hyperlink2">
    <w:name w:val="Hyperlink.2"/>
    <w:basedOn w:val="None"/>
    <w:rsid w:val="006840E0"/>
    <w:rPr>
      <w:b/>
      <w:bCs/>
      <w:u w:val="single" w:color="1155CC"/>
    </w:rPr>
  </w:style>
  <w:style w:type="character" w:customStyle="1" w:styleId="UnresolvedMention1">
    <w:name w:val="Unresolved Mention1"/>
    <w:basedOn w:val="DefaultParagraphFont"/>
    <w:uiPriority w:val="99"/>
    <w:semiHidden/>
    <w:unhideWhenUsed/>
    <w:rsid w:val="006840E0"/>
    <w:rPr>
      <w:color w:val="605E5C"/>
      <w:shd w:val="clear" w:color="auto" w:fill="E1DFDD"/>
    </w:rPr>
  </w:style>
  <w:style w:type="table" w:styleId="LightList-Accent3">
    <w:name w:val="Light List Accent 3"/>
    <w:basedOn w:val="TableNormal"/>
    <w:uiPriority w:val="61"/>
    <w:rsid w:val="00B37D9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2460">
      <w:bodyDiv w:val="1"/>
      <w:marLeft w:val="0"/>
      <w:marRight w:val="0"/>
      <w:marTop w:val="0"/>
      <w:marBottom w:val="0"/>
      <w:divBdr>
        <w:top w:val="none" w:sz="0" w:space="0" w:color="auto"/>
        <w:left w:val="none" w:sz="0" w:space="0" w:color="auto"/>
        <w:bottom w:val="none" w:sz="0" w:space="0" w:color="auto"/>
        <w:right w:val="none" w:sz="0" w:space="0" w:color="auto"/>
      </w:divBdr>
    </w:div>
    <w:div w:id="96603882">
      <w:bodyDiv w:val="1"/>
      <w:marLeft w:val="0"/>
      <w:marRight w:val="0"/>
      <w:marTop w:val="0"/>
      <w:marBottom w:val="0"/>
      <w:divBdr>
        <w:top w:val="none" w:sz="0" w:space="0" w:color="auto"/>
        <w:left w:val="none" w:sz="0" w:space="0" w:color="auto"/>
        <w:bottom w:val="none" w:sz="0" w:space="0" w:color="auto"/>
        <w:right w:val="none" w:sz="0" w:space="0" w:color="auto"/>
      </w:divBdr>
    </w:div>
    <w:div w:id="202137934">
      <w:bodyDiv w:val="1"/>
      <w:marLeft w:val="0"/>
      <w:marRight w:val="0"/>
      <w:marTop w:val="0"/>
      <w:marBottom w:val="0"/>
      <w:divBdr>
        <w:top w:val="none" w:sz="0" w:space="0" w:color="auto"/>
        <w:left w:val="none" w:sz="0" w:space="0" w:color="auto"/>
        <w:bottom w:val="none" w:sz="0" w:space="0" w:color="auto"/>
        <w:right w:val="none" w:sz="0" w:space="0" w:color="auto"/>
      </w:divBdr>
    </w:div>
    <w:div w:id="266501436">
      <w:bodyDiv w:val="1"/>
      <w:marLeft w:val="0"/>
      <w:marRight w:val="0"/>
      <w:marTop w:val="0"/>
      <w:marBottom w:val="0"/>
      <w:divBdr>
        <w:top w:val="none" w:sz="0" w:space="0" w:color="auto"/>
        <w:left w:val="none" w:sz="0" w:space="0" w:color="auto"/>
        <w:bottom w:val="none" w:sz="0" w:space="0" w:color="auto"/>
        <w:right w:val="none" w:sz="0" w:space="0" w:color="auto"/>
      </w:divBdr>
    </w:div>
    <w:div w:id="286667995">
      <w:bodyDiv w:val="1"/>
      <w:marLeft w:val="0"/>
      <w:marRight w:val="0"/>
      <w:marTop w:val="0"/>
      <w:marBottom w:val="0"/>
      <w:divBdr>
        <w:top w:val="none" w:sz="0" w:space="0" w:color="auto"/>
        <w:left w:val="none" w:sz="0" w:space="0" w:color="auto"/>
        <w:bottom w:val="none" w:sz="0" w:space="0" w:color="auto"/>
        <w:right w:val="none" w:sz="0" w:space="0" w:color="auto"/>
      </w:divBdr>
    </w:div>
    <w:div w:id="290943156">
      <w:bodyDiv w:val="1"/>
      <w:marLeft w:val="0"/>
      <w:marRight w:val="0"/>
      <w:marTop w:val="0"/>
      <w:marBottom w:val="0"/>
      <w:divBdr>
        <w:top w:val="none" w:sz="0" w:space="0" w:color="auto"/>
        <w:left w:val="none" w:sz="0" w:space="0" w:color="auto"/>
        <w:bottom w:val="none" w:sz="0" w:space="0" w:color="auto"/>
        <w:right w:val="none" w:sz="0" w:space="0" w:color="auto"/>
      </w:divBdr>
    </w:div>
    <w:div w:id="307563289">
      <w:bodyDiv w:val="1"/>
      <w:marLeft w:val="0"/>
      <w:marRight w:val="0"/>
      <w:marTop w:val="0"/>
      <w:marBottom w:val="0"/>
      <w:divBdr>
        <w:top w:val="none" w:sz="0" w:space="0" w:color="auto"/>
        <w:left w:val="none" w:sz="0" w:space="0" w:color="auto"/>
        <w:bottom w:val="none" w:sz="0" w:space="0" w:color="auto"/>
        <w:right w:val="none" w:sz="0" w:space="0" w:color="auto"/>
      </w:divBdr>
    </w:div>
    <w:div w:id="340740301">
      <w:bodyDiv w:val="1"/>
      <w:marLeft w:val="0"/>
      <w:marRight w:val="0"/>
      <w:marTop w:val="0"/>
      <w:marBottom w:val="0"/>
      <w:divBdr>
        <w:top w:val="none" w:sz="0" w:space="0" w:color="auto"/>
        <w:left w:val="none" w:sz="0" w:space="0" w:color="auto"/>
        <w:bottom w:val="none" w:sz="0" w:space="0" w:color="auto"/>
        <w:right w:val="none" w:sz="0" w:space="0" w:color="auto"/>
      </w:divBdr>
    </w:div>
    <w:div w:id="357856973">
      <w:bodyDiv w:val="1"/>
      <w:marLeft w:val="0"/>
      <w:marRight w:val="0"/>
      <w:marTop w:val="0"/>
      <w:marBottom w:val="0"/>
      <w:divBdr>
        <w:top w:val="none" w:sz="0" w:space="0" w:color="auto"/>
        <w:left w:val="none" w:sz="0" w:space="0" w:color="auto"/>
        <w:bottom w:val="none" w:sz="0" w:space="0" w:color="auto"/>
        <w:right w:val="none" w:sz="0" w:space="0" w:color="auto"/>
      </w:divBdr>
    </w:div>
    <w:div w:id="416286339">
      <w:bodyDiv w:val="1"/>
      <w:marLeft w:val="0"/>
      <w:marRight w:val="0"/>
      <w:marTop w:val="0"/>
      <w:marBottom w:val="0"/>
      <w:divBdr>
        <w:top w:val="none" w:sz="0" w:space="0" w:color="auto"/>
        <w:left w:val="none" w:sz="0" w:space="0" w:color="auto"/>
        <w:bottom w:val="none" w:sz="0" w:space="0" w:color="auto"/>
        <w:right w:val="none" w:sz="0" w:space="0" w:color="auto"/>
      </w:divBdr>
    </w:div>
    <w:div w:id="469135651">
      <w:bodyDiv w:val="1"/>
      <w:marLeft w:val="0"/>
      <w:marRight w:val="0"/>
      <w:marTop w:val="0"/>
      <w:marBottom w:val="0"/>
      <w:divBdr>
        <w:top w:val="none" w:sz="0" w:space="0" w:color="auto"/>
        <w:left w:val="none" w:sz="0" w:space="0" w:color="auto"/>
        <w:bottom w:val="none" w:sz="0" w:space="0" w:color="auto"/>
        <w:right w:val="none" w:sz="0" w:space="0" w:color="auto"/>
      </w:divBdr>
    </w:div>
    <w:div w:id="492912141">
      <w:bodyDiv w:val="1"/>
      <w:marLeft w:val="0"/>
      <w:marRight w:val="0"/>
      <w:marTop w:val="0"/>
      <w:marBottom w:val="0"/>
      <w:divBdr>
        <w:top w:val="none" w:sz="0" w:space="0" w:color="auto"/>
        <w:left w:val="none" w:sz="0" w:space="0" w:color="auto"/>
        <w:bottom w:val="none" w:sz="0" w:space="0" w:color="auto"/>
        <w:right w:val="none" w:sz="0" w:space="0" w:color="auto"/>
      </w:divBdr>
    </w:div>
    <w:div w:id="500896819">
      <w:bodyDiv w:val="1"/>
      <w:marLeft w:val="0"/>
      <w:marRight w:val="0"/>
      <w:marTop w:val="0"/>
      <w:marBottom w:val="0"/>
      <w:divBdr>
        <w:top w:val="none" w:sz="0" w:space="0" w:color="auto"/>
        <w:left w:val="none" w:sz="0" w:space="0" w:color="auto"/>
        <w:bottom w:val="none" w:sz="0" w:space="0" w:color="auto"/>
        <w:right w:val="none" w:sz="0" w:space="0" w:color="auto"/>
      </w:divBdr>
    </w:div>
    <w:div w:id="568610106">
      <w:bodyDiv w:val="1"/>
      <w:marLeft w:val="0"/>
      <w:marRight w:val="0"/>
      <w:marTop w:val="0"/>
      <w:marBottom w:val="0"/>
      <w:divBdr>
        <w:top w:val="none" w:sz="0" w:space="0" w:color="auto"/>
        <w:left w:val="none" w:sz="0" w:space="0" w:color="auto"/>
        <w:bottom w:val="none" w:sz="0" w:space="0" w:color="auto"/>
        <w:right w:val="none" w:sz="0" w:space="0" w:color="auto"/>
      </w:divBdr>
    </w:div>
    <w:div w:id="715087720">
      <w:bodyDiv w:val="1"/>
      <w:marLeft w:val="0"/>
      <w:marRight w:val="0"/>
      <w:marTop w:val="0"/>
      <w:marBottom w:val="0"/>
      <w:divBdr>
        <w:top w:val="none" w:sz="0" w:space="0" w:color="auto"/>
        <w:left w:val="none" w:sz="0" w:space="0" w:color="auto"/>
        <w:bottom w:val="none" w:sz="0" w:space="0" w:color="auto"/>
        <w:right w:val="none" w:sz="0" w:space="0" w:color="auto"/>
      </w:divBdr>
    </w:div>
    <w:div w:id="721759128">
      <w:bodyDiv w:val="1"/>
      <w:marLeft w:val="0"/>
      <w:marRight w:val="0"/>
      <w:marTop w:val="0"/>
      <w:marBottom w:val="0"/>
      <w:divBdr>
        <w:top w:val="none" w:sz="0" w:space="0" w:color="auto"/>
        <w:left w:val="none" w:sz="0" w:space="0" w:color="auto"/>
        <w:bottom w:val="none" w:sz="0" w:space="0" w:color="auto"/>
        <w:right w:val="none" w:sz="0" w:space="0" w:color="auto"/>
      </w:divBdr>
    </w:div>
    <w:div w:id="788165799">
      <w:bodyDiv w:val="1"/>
      <w:marLeft w:val="0"/>
      <w:marRight w:val="0"/>
      <w:marTop w:val="0"/>
      <w:marBottom w:val="0"/>
      <w:divBdr>
        <w:top w:val="none" w:sz="0" w:space="0" w:color="auto"/>
        <w:left w:val="none" w:sz="0" w:space="0" w:color="auto"/>
        <w:bottom w:val="none" w:sz="0" w:space="0" w:color="auto"/>
        <w:right w:val="none" w:sz="0" w:space="0" w:color="auto"/>
      </w:divBdr>
    </w:div>
    <w:div w:id="802430667">
      <w:bodyDiv w:val="1"/>
      <w:marLeft w:val="0"/>
      <w:marRight w:val="0"/>
      <w:marTop w:val="0"/>
      <w:marBottom w:val="0"/>
      <w:divBdr>
        <w:top w:val="none" w:sz="0" w:space="0" w:color="auto"/>
        <w:left w:val="none" w:sz="0" w:space="0" w:color="auto"/>
        <w:bottom w:val="none" w:sz="0" w:space="0" w:color="auto"/>
        <w:right w:val="none" w:sz="0" w:space="0" w:color="auto"/>
      </w:divBdr>
    </w:div>
    <w:div w:id="854465157">
      <w:bodyDiv w:val="1"/>
      <w:marLeft w:val="0"/>
      <w:marRight w:val="0"/>
      <w:marTop w:val="0"/>
      <w:marBottom w:val="0"/>
      <w:divBdr>
        <w:top w:val="none" w:sz="0" w:space="0" w:color="auto"/>
        <w:left w:val="none" w:sz="0" w:space="0" w:color="auto"/>
        <w:bottom w:val="none" w:sz="0" w:space="0" w:color="auto"/>
        <w:right w:val="none" w:sz="0" w:space="0" w:color="auto"/>
      </w:divBdr>
    </w:div>
    <w:div w:id="872350737">
      <w:bodyDiv w:val="1"/>
      <w:marLeft w:val="0"/>
      <w:marRight w:val="0"/>
      <w:marTop w:val="0"/>
      <w:marBottom w:val="0"/>
      <w:divBdr>
        <w:top w:val="none" w:sz="0" w:space="0" w:color="auto"/>
        <w:left w:val="none" w:sz="0" w:space="0" w:color="auto"/>
        <w:bottom w:val="none" w:sz="0" w:space="0" w:color="auto"/>
        <w:right w:val="none" w:sz="0" w:space="0" w:color="auto"/>
      </w:divBdr>
    </w:div>
    <w:div w:id="885529337">
      <w:bodyDiv w:val="1"/>
      <w:marLeft w:val="0"/>
      <w:marRight w:val="0"/>
      <w:marTop w:val="0"/>
      <w:marBottom w:val="0"/>
      <w:divBdr>
        <w:top w:val="none" w:sz="0" w:space="0" w:color="auto"/>
        <w:left w:val="none" w:sz="0" w:space="0" w:color="auto"/>
        <w:bottom w:val="none" w:sz="0" w:space="0" w:color="auto"/>
        <w:right w:val="none" w:sz="0" w:space="0" w:color="auto"/>
      </w:divBdr>
    </w:div>
    <w:div w:id="908736184">
      <w:bodyDiv w:val="1"/>
      <w:marLeft w:val="0"/>
      <w:marRight w:val="0"/>
      <w:marTop w:val="0"/>
      <w:marBottom w:val="0"/>
      <w:divBdr>
        <w:top w:val="none" w:sz="0" w:space="0" w:color="auto"/>
        <w:left w:val="none" w:sz="0" w:space="0" w:color="auto"/>
        <w:bottom w:val="none" w:sz="0" w:space="0" w:color="auto"/>
        <w:right w:val="none" w:sz="0" w:space="0" w:color="auto"/>
      </w:divBdr>
    </w:div>
    <w:div w:id="914630102">
      <w:bodyDiv w:val="1"/>
      <w:marLeft w:val="0"/>
      <w:marRight w:val="0"/>
      <w:marTop w:val="0"/>
      <w:marBottom w:val="0"/>
      <w:divBdr>
        <w:top w:val="none" w:sz="0" w:space="0" w:color="auto"/>
        <w:left w:val="none" w:sz="0" w:space="0" w:color="auto"/>
        <w:bottom w:val="none" w:sz="0" w:space="0" w:color="auto"/>
        <w:right w:val="none" w:sz="0" w:space="0" w:color="auto"/>
      </w:divBdr>
    </w:div>
    <w:div w:id="935089035">
      <w:bodyDiv w:val="1"/>
      <w:marLeft w:val="0"/>
      <w:marRight w:val="0"/>
      <w:marTop w:val="0"/>
      <w:marBottom w:val="0"/>
      <w:divBdr>
        <w:top w:val="none" w:sz="0" w:space="0" w:color="auto"/>
        <w:left w:val="none" w:sz="0" w:space="0" w:color="auto"/>
        <w:bottom w:val="none" w:sz="0" w:space="0" w:color="auto"/>
        <w:right w:val="none" w:sz="0" w:space="0" w:color="auto"/>
      </w:divBdr>
    </w:div>
    <w:div w:id="951672989">
      <w:bodyDiv w:val="1"/>
      <w:marLeft w:val="0"/>
      <w:marRight w:val="0"/>
      <w:marTop w:val="0"/>
      <w:marBottom w:val="0"/>
      <w:divBdr>
        <w:top w:val="none" w:sz="0" w:space="0" w:color="auto"/>
        <w:left w:val="none" w:sz="0" w:space="0" w:color="auto"/>
        <w:bottom w:val="none" w:sz="0" w:space="0" w:color="auto"/>
        <w:right w:val="none" w:sz="0" w:space="0" w:color="auto"/>
      </w:divBdr>
    </w:div>
    <w:div w:id="974530595">
      <w:bodyDiv w:val="1"/>
      <w:marLeft w:val="0"/>
      <w:marRight w:val="0"/>
      <w:marTop w:val="0"/>
      <w:marBottom w:val="0"/>
      <w:divBdr>
        <w:top w:val="none" w:sz="0" w:space="0" w:color="auto"/>
        <w:left w:val="none" w:sz="0" w:space="0" w:color="auto"/>
        <w:bottom w:val="none" w:sz="0" w:space="0" w:color="auto"/>
        <w:right w:val="none" w:sz="0" w:space="0" w:color="auto"/>
      </w:divBdr>
    </w:div>
    <w:div w:id="1011755495">
      <w:bodyDiv w:val="1"/>
      <w:marLeft w:val="0"/>
      <w:marRight w:val="0"/>
      <w:marTop w:val="0"/>
      <w:marBottom w:val="0"/>
      <w:divBdr>
        <w:top w:val="none" w:sz="0" w:space="0" w:color="auto"/>
        <w:left w:val="none" w:sz="0" w:space="0" w:color="auto"/>
        <w:bottom w:val="none" w:sz="0" w:space="0" w:color="auto"/>
        <w:right w:val="none" w:sz="0" w:space="0" w:color="auto"/>
      </w:divBdr>
    </w:div>
    <w:div w:id="1058550440">
      <w:bodyDiv w:val="1"/>
      <w:marLeft w:val="0"/>
      <w:marRight w:val="0"/>
      <w:marTop w:val="0"/>
      <w:marBottom w:val="0"/>
      <w:divBdr>
        <w:top w:val="none" w:sz="0" w:space="0" w:color="auto"/>
        <w:left w:val="none" w:sz="0" w:space="0" w:color="auto"/>
        <w:bottom w:val="none" w:sz="0" w:space="0" w:color="auto"/>
        <w:right w:val="none" w:sz="0" w:space="0" w:color="auto"/>
      </w:divBdr>
    </w:div>
    <w:div w:id="1064716627">
      <w:bodyDiv w:val="1"/>
      <w:marLeft w:val="0"/>
      <w:marRight w:val="0"/>
      <w:marTop w:val="0"/>
      <w:marBottom w:val="0"/>
      <w:divBdr>
        <w:top w:val="none" w:sz="0" w:space="0" w:color="auto"/>
        <w:left w:val="none" w:sz="0" w:space="0" w:color="auto"/>
        <w:bottom w:val="none" w:sz="0" w:space="0" w:color="auto"/>
        <w:right w:val="none" w:sz="0" w:space="0" w:color="auto"/>
      </w:divBdr>
    </w:div>
    <w:div w:id="1108819741">
      <w:bodyDiv w:val="1"/>
      <w:marLeft w:val="0"/>
      <w:marRight w:val="0"/>
      <w:marTop w:val="0"/>
      <w:marBottom w:val="0"/>
      <w:divBdr>
        <w:top w:val="none" w:sz="0" w:space="0" w:color="auto"/>
        <w:left w:val="none" w:sz="0" w:space="0" w:color="auto"/>
        <w:bottom w:val="none" w:sz="0" w:space="0" w:color="auto"/>
        <w:right w:val="none" w:sz="0" w:space="0" w:color="auto"/>
      </w:divBdr>
    </w:div>
    <w:div w:id="1137531718">
      <w:bodyDiv w:val="1"/>
      <w:marLeft w:val="0"/>
      <w:marRight w:val="0"/>
      <w:marTop w:val="0"/>
      <w:marBottom w:val="0"/>
      <w:divBdr>
        <w:top w:val="none" w:sz="0" w:space="0" w:color="auto"/>
        <w:left w:val="none" w:sz="0" w:space="0" w:color="auto"/>
        <w:bottom w:val="none" w:sz="0" w:space="0" w:color="auto"/>
        <w:right w:val="none" w:sz="0" w:space="0" w:color="auto"/>
      </w:divBdr>
    </w:div>
    <w:div w:id="1275284071">
      <w:bodyDiv w:val="1"/>
      <w:marLeft w:val="0"/>
      <w:marRight w:val="0"/>
      <w:marTop w:val="0"/>
      <w:marBottom w:val="0"/>
      <w:divBdr>
        <w:top w:val="none" w:sz="0" w:space="0" w:color="auto"/>
        <w:left w:val="none" w:sz="0" w:space="0" w:color="auto"/>
        <w:bottom w:val="none" w:sz="0" w:space="0" w:color="auto"/>
        <w:right w:val="none" w:sz="0" w:space="0" w:color="auto"/>
      </w:divBdr>
    </w:div>
    <w:div w:id="1287544017">
      <w:bodyDiv w:val="1"/>
      <w:marLeft w:val="0"/>
      <w:marRight w:val="0"/>
      <w:marTop w:val="0"/>
      <w:marBottom w:val="0"/>
      <w:divBdr>
        <w:top w:val="none" w:sz="0" w:space="0" w:color="auto"/>
        <w:left w:val="none" w:sz="0" w:space="0" w:color="auto"/>
        <w:bottom w:val="none" w:sz="0" w:space="0" w:color="auto"/>
        <w:right w:val="none" w:sz="0" w:space="0" w:color="auto"/>
      </w:divBdr>
    </w:div>
    <w:div w:id="1340617196">
      <w:bodyDiv w:val="1"/>
      <w:marLeft w:val="0"/>
      <w:marRight w:val="0"/>
      <w:marTop w:val="0"/>
      <w:marBottom w:val="0"/>
      <w:divBdr>
        <w:top w:val="none" w:sz="0" w:space="0" w:color="auto"/>
        <w:left w:val="none" w:sz="0" w:space="0" w:color="auto"/>
        <w:bottom w:val="none" w:sz="0" w:space="0" w:color="auto"/>
        <w:right w:val="none" w:sz="0" w:space="0" w:color="auto"/>
      </w:divBdr>
    </w:div>
    <w:div w:id="1358314827">
      <w:bodyDiv w:val="1"/>
      <w:marLeft w:val="0"/>
      <w:marRight w:val="0"/>
      <w:marTop w:val="0"/>
      <w:marBottom w:val="0"/>
      <w:divBdr>
        <w:top w:val="none" w:sz="0" w:space="0" w:color="auto"/>
        <w:left w:val="none" w:sz="0" w:space="0" w:color="auto"/>
        <w:bottom w:val="none" w:sz="0" w:space="0" w:color="auto"/>
        <w:right w:val="none" w:sz="0" w:space="0" w:color="auto"/>
      </w:divBdr>
    </w:div>
    <w:div w:id="1369453900">
      <w:bodyDiv w:val="1"/>
      <w:marLeft w:val="0"/>
      <w:marRight w:val="0"/>
      <w:marTop w:val="0"/>
      <w:marBottom w:val="0"/>
      <w:divBdr>
        <w:top w:val="none" w:sz="0" w:space="0" w:color="auto"/>
        <w:left w:val="none" w:sz="0" w:space="0" w:color="auto"/>
        <w:bottom w:val="none" w:sz="0" w:space="0" w:color="auto"/>
        <w:right w:val="none" w:sz="0" w:space="0" w:color="auto"/>
      </w:divBdr>
      <w:divsChild>
        <w:div w:id="542904513">
          <w:marLeft w:val="0"/>
          <w:marRight w:val="0"/>
          <w:marTop w:val="0"/>
          <w:marBottom w:val="0"/>
          <w:divBdr>
            <w:top w:val="none" w:sz="0" w:space="0" w:color="auto"/>
            <w:left w:val="none" w:sz="0" w:space="0" w:color="auto"/>
            <w:bottom w:val="none" w:sz="0" w:space="0" w:color="auto"/>
            <w:right w:val="none" w:sz="0" w:space="0" w:color="auto"/>
          </w:divBdr>
        </w:div>
      </w:divsChild>
    </w:div>
    <w:div w:id="1419791827">
      <w:bodyDiv w:val="1"/>
      <w:marLeft w:val="0"/>
      <w:marRight w:val="0"/>
      <w:marTop w:val="0"/>
      <w:marBottom w:val="0"/>
      <w:divBdr>
        <w:top w:val="none" w:sz="0" w:space="0" w:color="auto"/>
        <w:left w:val="none" w:sz="0" w:space="0" w:color="auto"/>
        <w:bottom w:val="none" w:sz="0" w:space="0" w:color="auto"/>
        <w:right w:val="none" w:sz="0" w:space="0" w:color="auto"/>
      </w:divBdr>
    </w:div>
    <w:div w:id="1607228056">
      <w:bodyDiv w:val="1"/>
      <w:marLeft w:val="0"/>
      <w:marRight w:val="0"/>
      <w:marTop w:val="0"/>
      <w:marBottom w:val="0"/>
      <w:divBdr>
        <w:top w:val="none" w:sz="0" w:space="0" w:color="auto"/>
        <w:left w:val="none" w:sz="0" w:space="0" w:color="auto"/>
        <w:bottom w:val="none" w:sz="0" w:space="0" w:color="auto"/>
        <w:right w:val="none" w:sz="0" w:space="0" w:color="auto"/>
      </w:divBdr>
    </w:div>
    <w:div w:id="1629436280">
      <w:bodyDiv w:val="1"/>
      <w:marLeft w:val="0"/>
      <w:marRight w:val="0"/>
      <w:marTop w:val="0"/>
      <w:marBottom w:val="0"/>
      <w:divBdr>
        <w:top w:val="none" w:sz="0" w:space="0" w:color="auto"/>
        <w:left w:val="none" w:sz="0" w:space="0" w:color="auto"/>
        <w:bottom w:val="none" w:sz="0" w:space="0" w:color="auto"/>
        <w:right w:val="none" w:sz="0" w:space="0" w:color="auto"/>
      </w:divBdr>
    </w:div>
    <w:div w:id="1681620132">
      <w:bodyDiv w:val="1"/>
      <w:marLeft w:val="0"/>
      <w:marRight w:val="0"/>
      <w:marTop w:val="0"/>
      <w:marBottom w:val="0"/>
      <w:divBdr>
        <w:top w:val="none" w:sz="0" w:space="0" w:color="auto"/>
        <w:left w:val="none" w:sz="0" w:space="0" w:color="auto"/>
        <w:bottom w:val="none" w:sz="0" w:space="0" w:color="auto"/>
        <w:right w:val="none" w:sz="0" w:space="0" w:color="auto"/>
      </w:divBdr>
      <w:divsChild>
        <w:div w:id="1741827881">
          <w:marLeft w:val="0"/>
          <w:marRight w:val="0"/>
          <w:marTop w:val="0"/>
          <w:marBottom w:val="0"/>
          <w:divBdr>
            <w:top w:val="none" w:sz="0" w:space="0" w:color="auto"/>
            <w:left w:val="none" w:sz="0" w:space="0" w:color="auto"/>
            <w:bottom w:val="none" w:sz="0" w:space="0" w:color="auto"/>
            <w:right w:val="none" w:sz="0" w:space="0" w:color="auto"/>
          </w:divBdr>
          <w:divsChild>
            <w:div w:id="144788183">
              <w:marLeft w:val="0"/>
              <w:marRight w:val="0"/>
              <w:marTop w:val="0"/>
              <w:marBottom w:val="0"/>
              <w:divBdr>
                <w:top w:val="none" w:sz="0" w:space="0" w:color="auto"/>
                <w:left w:val="none" w:sz="0" w:space="0" w:color="auto"/>
                <w:bottom w:val="none" w:sz="0" w:space="0" w:color="auto"/>
                <w:right w:val="none" w:sz="0" w:space="0" w:color="auto"/>
              </w:divBdr>
              <w:divsChild>
                <w:div w:id="1273169837">
                  <w:marLeft w:val="0"/>
                  <w:marRight w:val="0"/>
                  <w:marTop w:val="0"/>
                  <w:marBottom w:val="0"/>
                  <w:divBdr>
                    <w:top w:val="none" w:sz="0" w:space="0" w:color="auto"/>
                    <w:left w:val="none" w:sz="0" w:space="0" w:color="auto"/>
                    <w:bottom w:val="none" w:sz="0" w:space="0" w:color="auto"/>
                    <w:right w:val="none" w:sz="0" w:space="0" w:color="auto"/>
                  </w:divBdr>
                  <w:divsChild>
                    <w:div w:id="333144887">
                      <w:marLeft w:val="0"/>
                      <w:marRight w:val="0"/>
                      <w:marTop w:val="0"/>
                      <w:marBottom w:val="0"/>
                      <w:divBdr>
                        <w:top w:val="none" w:sz="0" w:space="0" w:color="auto"/>
                        <w:left w:val="none" w:sz="0" w:space="0" w:color="auto"/>
                        <w:bottom w:val="none" w:sz="0" w:space="0" w:color="auto"/>
                        <w:right w:val="none" w:sz="0" w:space="0" w:color="auto"/>
                      </w:divBdr>
                      <w:divsChild>
                        <w:div w:id="20487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7302">
                  <w:marLeft w:val="0"/>
                  <w:marRight w:val="0"/>
                  <w:marTop w:val="0"/>
                  <w:marBottom w:val="0"/>
                  <w:divBdr>
                    <w:top w:val="none" w:sz="0" w:space="0" w:color="auto"/>
                    <w:left w:val="none" w:sz="0" w:space="0" w:color="auto"/>
                    <w:bottom w:val="none" w:sz="0" w:space="0" w:color="auto"/>
                    <w:right w:val="none" w:sz="0" w:space="0" w:color="auto"/>
                  </w:divBdr>
                  <w:divsChild>
                    <w:div w:id="519391627">
                      <w:marLeft w:val="0"/>
                      <w:marRight w:val="0"/>
                      <w:marTop w:val="0"/>
                      <w:marBottom w:val="0"/>
                      <w:divBdr>
                        <w:top w:val="none" w:sz="0" w:space="0" w:color="auto"/>
                        <w:left w:val="none" w:sz="0" w:space="0" w:color="auto"/>
                        <w:bottom w:val="none" w:sz="0" w:space="0" w:color="auto"/>
                        <w:right w:val="none" w:sz="0" w:space="0" w:color="auto"/>
                      </w:divBdr>
                      <w:divsChild>
                        <w:div w:id="1832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8156">
              <w:marLeft w:val="0"/>
              <w:marRight w:val="0"/>
              <w:marTop w:val="0"/>
              <w:marBottom w:val="0"/>
              <w:divBdr>
                <w:top w:val="none" w:sz="0" w:space="0" w:color="auto"/>
                <w:left w:val="none" w:sz="0" w:space="0" w:color="auto"/>
                <w:bottom w:val="none" w:sz="0" w:space="0" w:color="auto"/>
                <w:right w:val="none" w:sz="0" w:space="0" w:color="auto"/>
              </w:divBdr>
              <w:divsChild>
                <w:div w:id="837426018">
                  <w:marLeft w:val="0"/>
                  <w:marRight w:val="0"/>
                  <w:marTop w:val="0"/>
                  <w:marBottom w:val="0"/>
                  <w:divBdr>
                    <w:top w:val="none" w:sz="0" w:space="0" w:color="auto"/>
                    <w:left w:val="none" w:sz="0" w:space="0" w:color="auto"/>
                    <w:bottom w:val="none" w:sz="0" w:space="0" w:color="auto"/>
                    <w:right w:val="none" w:sz="0" w:space="0" w:color="auto"/>
                  </w:divBdr>
                </w:div>
              </w:divsChild>
            </w:div>
            <w:div w:id="531386871">
              <w:marLeft w:val="0"/>
              <w:marRight w:val="0"/>
              <w:marTop w:val="0"/>
              <w:marBottom w:val="0"/>
              <w:divBdr>
                <w:top w:val="none" w:sz="0" w:space="0" w:color="auto"/>
                <w:left w:val="none" w:sz="0" w:space="0" w:color="auto"/>
                <w:bottom w:val="none" w:sz="0" w:space="0" w:color="auto"/>
                <w:right w:val="none" w:sz="0" w:space="0" w:color="auto"/>
              </w:divBdr>
              <w:divsChild>
                <w:div w:id="1962346357">
                  <w:marLeft w:val="0"/>
                  <w:marRight w:val="0"/>
                  <w:marTop w:val="0"/>
                  <w:marBottom w:val="0"/>
                  <w:divBdr>
                    <w:top w:val="none" w:sz="0" w:space="0" w:color="auto"/>
                    <w:left w:val="none" w:sz="0" w:space="0" w:color="auto"/>
                    <w:bottom w:val="none" w:sz="0" w:space="0" w:color="auto"/>
                    <w:right w:val="none" w:sz="0" w:space="0" w:color="auto"/>
                  </w:divBdr>
                </w:div>
              </w:divsChild>
            </w:div>
            <w:div w:id="997153925">
              <w:marLeft w:val="0"/>
              <w:marRight w:val="0"/>
              <w:marTop w:val="0"/>
              <w:marBottom w:val="0"/>
              <w:divBdr>
                <w:top w:val="none" w:sz="0" w:space="0" w:color="auto"/>
                <w:left w:val="none" w:sz="0" w:space="0" w:color="auto"/>
                <w:bottom w:val="none" w:sz="0" w:space="0" w:color="auto"/>
                <w:right w:val="none" w:sz="0" w:space="0" w:color="auto"/>
              </w:divBdr>
              <w:divsChild>
                <w:div w:id="269162883">
                  <w:marLeft w:val="0"/>
                  <w:marRight w:val="0"/>
                  <w:marTop w:val="0"/>
                  <w:marBottom w:val="0"/>
                  <w:divBdr>
                    <w:top w:val="none" w:sz="0" w:space="0" w:color="auto"/>
                    <w:left w:val="none" w:sz="0" w:space="0" w:color="auto"/>
                    <w:bottom w:val="none" w:sz="0" w:space="0" w:color="auto"/>
                    <w:right w:val="none" w:sz="0" w:space="0" w:color="auto"/>
                  </w:divBdr>
                </w:div>
              </w:divsChild>
            </w:div>
            <w:div w:id="1512329758">
              <w:marLeft w:val="0"/>
              <w:marRight w:val="0"/>
              <w:marTop w:val="0"/>
              <w:marBottom w:val="0"/>
              <w:divBdr>
                <w:top w:val="none" w:sz="0" w:space="0" w:color="auto"/>
                <w:left w:val="none" w:sz="0" w:space="0" w:color="auto"/>
                <w:bottom w:val="none" w:sz="0" w:space="0" w:color="auto"/>
                <w:right w:val="none" w:sz="0" w:space="0" w:color="auto"/>
              </w:divBdr>
              <w:divsChild>
                <w:div w:id="963541923">
                  <w:marLeft w:val="0"/>
                  <w:marRight w:val="0"/>
                  <w:marTop w:val="0"/>
                  <w:marBottom w:val="0"/>
                  <w:divBdr>
                    <w:top w:val="none" w:sz="0" w:space="0" w:color="auto"/>
                    <w:left w:val="none" w:sz="0" w:space="0" w:color="auto"/>
                    <w:bottom w:val="none" w:sz="0" w:space="0" w:color="auto"/>
                    <w:right w:val="none" w:sz="0" w:space="0" w:color="auto"/>
                  </w:divBdr>
                </w:div>
              </w:divsChild>
            </w:div>
            <w:div w:id="927154481">
              <w:marLeft w:val="0"/>
              <w:marRight w:val="0"/>
              <w:marTop w:val="0"/>
              <w:marBottom w:val="0"/>
              <w:divBdr>
                <w:top w:val="none" w:sz="0" w:space="0" w:color="auto"/>
                <w:left w:val="none" w:sz="0" w:space="0" w:color="auto"/>
                <w:bottom w:val="none" w:sz="0" w:space="0" w:color="auto"/>
                <w:right w:val="none" w:sz="0" w:space="0" w:color="auto"/>
              </w:divBdr>
              <w:divsChild>
                <w:div w:id="1508062059">
                  <w:marLeft w:val="0"/>
                  <w:marRight w:val="0"/>
                  <w:marTop w:val="0"/>
                  <w:marBottom w:val="0"/>
                  <w:divBdr>
                    <w:top w:val="none" w:sz="0" w:space="0" w:color="auto"/>
                    <w:left w:val="none" w:sz="0" w:space="0" w:color="auto"/>
                    <w:bottom w:val="none" w:sz="0" w:space="0" w:color="auto"/>
                    <w:right w:val="none" w:sz="0" w:space="0" w:color="auto"/>
                  </w:divBdr>
                </w:div>
              </w:divsChild>
            </w:div>
            <w:div w:id="1382289912">
              <w:marLeft w:val="0"/>
              <w:marRight w:val="0"/>
              <w:marTop w:val="0"/>
              <w:marBottom w:val="0"/>
              <w:divBdr>
                <w:top w:val="none" w:sz="0" w:space="0" w:color="auto"/>
                <w:left w:val="none" w:sz="0" w:space="0" w:color="auto"/>
                <w:bottom w:val="none" w:sz="0" w:space="0" w:color="auto"/>
                <w:right w:val="none" w:sz="0" w:space="0" w:color="auto"/>
              </w:divBdr>
              <w:divsChild>
                <w:div w:id="1648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3097">
          <w:marLeft w:val="0"/>
          <w:marRight w:val="0"/>
          <w:marTop w:val="0"/>
          <w:marBottom w:val="0"/>
          <w:divBdr>
            <w:top w:val="none" w:sz="0" w:space="0" w:color="auto"/>
            <w:left w:val="none" w:sz="0" w:space="0" w:color="auto"/>
            <w:bottom w:val="none" w:sz="0" w:space="0" w:color="auto"/>
            <w:right w:val="none" w:sz="0" w:space="0" w:color="auto"/>
          </w:divBdr>
          <w:divsChild>
            <w:div w:id="1053235084">
              <w:marLeft w:val="0"/>
              <w:marRight w:val="0"/>
              <w:marTop w:val="0"/>
              <w:marBottom w:val="0"/>
              <w:divBdr>
                <w:top w:val="none" w:sz="0" w:space="0" w:color="auto"/>
                <w:left w:val="none" w:sz="0" w:space="0" w:color="auto"/>
                <w:bottom w:val="none" w:sz="0" w:space="0" w:color="auto"/>
                <w:right w:val="none" w:sz="0" w:space="0" w:color="auto"/>
              </w:divBdr>
              <w:divsChild>
                <w:div w:id="1684549300">
                  <w:marLeft w:val="0"/>
                  <w:marRight w:val="0"/>
                  <w:marTop w:val="0"/>
                  <w:marBottom w:val="0"/>
                  <w:divBdr>
                    <w:top w:val="none" w:sz="0" w:space="0" w:color="auto"/>
                    <w:left w:val="none" w:sz="0" w:space="0" w:color="auto"/>
                    <w:bottom w:val="none" w:sz="0" w:space="0" w:color="auto"/>
                    <w:right w:val="none" w:sz="0" w:space="0" w:color="auto"/>
                  </w:divBdr>
                  <w:divsChild>
                    <w:div w:id="13963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813">
              <w:marLeft w:val="0"/>
              <w:marRight w:val="0"/>
              <w:marTop w:val="0"/>
              <w:marBottom w:val="0"/>
              <w:divBdr>
                <w:top w:val="none" w:sz="0" w:space="0" w:color="auto"/>
                <w:left w:val="none" w:sz="0" w:space="0" w:color="auto"/>
                <w:bottom w:val="none" w:sz="0" w:space="0" w:color="auto"/>
                <w:right w:val="none" w:sz="0" w:space="0" w:color="auto"/>
              </w:divBdr>
              <w:divsChild>
                <w:div w:id="2010788401">
                  <w:marLeft w:val="0"/>
                  <w:marRight w:val="0"/>
                  <w:marTop w:val="0"/>
                  <w:marBottom w:val="0"/>
                  <w:divBdr>
                    <w:top w:val="none" w:sz="0" w:space="0" w:color="auto"/>
                    <w:left w:val="none" w:sz="0" w:space="0" w:color="auto"/>
                    <w:bottom w:val="none" w:sz="0" w:space="0" w:color="auto"/>
                    <w:right w:val="none" w:sz="0" w:space="0" w:color="auto"/>
                  </w:divBdr>
                </w:div>
              </w:divsChild>
            </w:div>
            <w:div w:id="1347554976">
              <w:marLeft w:val="0"/>
              <w:marRight w:val="0"/>
              <w:marTop w:val="0"/>
              <w:marBottom w:val="0"/>
              <w:divBdr>
                <w:top w:val="none" w:sz="0" w:space="0" w:color="auto"/>
                <w:left w:val="none" w:sz="0" w:space="0" w:color="auto"/>
                <w:bottom w:val="none" w:sz="0" w:space="0" w:color="auto"/>
                <w:right w:val="none" w:sz="0" w:space="0" w:color="auto"/>
              </w:divBdr>
              <w:divsChild>
                <w:div w:id="1225142106">
                  <w:marLeft w:val="0"/>
                  <w:marRight w:val="0"/>
                  <w:marTop w:val="0"/>
                  <w:marBottom w:val="0"/>
                  <w:divBdr>
                    <w:top w:val="none" w:sz="0" w:space="0" w:color="auto"/>
                    <w:left w:val="none" w:sz="0" w:space="0" w:color="auto"/>
                    <w:bottom w:val="none" w:sz="0" w:space="0" w:color="auto"/>
                    <w:right w:val="none" w:sz="0" w:space="0" w:color="auto"/>
                  </w:divBdr>
                </w:div>
                <w:div w:id="738525730">
                  <w:marLeft w:val="0"/>
                  <w:marRight w:val="0"/>
                  <w:marTop w:val="0"/>
                  <w:marBottom w:val="0"/>
                  <w:divBdr>
                    <w:top w:val="none" w:sz="0" w:space="0" w:color="auto"/>
                    <w:left w:val="none" w:sz="0" w:space="0" w:color="auto"/>
                    <w:bottom w:val="none" w:sz="0" w:space="0" w:color="auto"/>
                    <w:right w:val="none" w:sz="0" w:space="0" w:color="auto"/>
                  </w:divBdr>
                </w:div>
              </w:divsChild>
            </w:div>
            <w:div w:id="1584991809">
              <w:marLeft w:val="0"/>
              <w:marRight w:val="0"/>
              <w:marTop w:val="0"/>
              <w:marBottom w:val="0"/>
              <w:divBdr>
                <w:top w:val="none" w:sz="0" w:space="0" w:color="auto"/>
                <w:left w:val="none" w:sz="0" w:space="0" w:color="auto"/>
                <w:bottom w:val="none" w:sz="0" w:space="0" w:color="auto"/>
                <w:right w:val="none" w:sz="0" w:space="0" w:color="auto"/>
              </w:divBdr>
              <w:divsChild>
                <w:div w:id="394820252">
                  <w:marLeft w:val="0"/>
                  <w:marRight w:val="0"/>
                  <w:marTop w:val="0"/>
                  <w:marBottom w:val="0"/>
                  <w:divBdr>
                    <w:top w:val="none" w:sz="0" w:space="0" w:color="auto"/>
                    <w:left w:val="none" w:sz="0" w:space="0" w:color="auto"/>
                    <w:bottom w:val="none" w:sz="0" w:space="0" w:color="auto"/>
                    <w:right w:val="none" w:sz="0" w:space="0" w:color="auto"/>
                  </w:divBdr>
                </w:div>
              </w:divsChild>
            </w:div>
            <w:div w:id="814027597">
              <w:marLeft w:val="0"/>
              <w:marRight w:val="0"/>
              <w:marTop w:val="0"/>
              <w:marBottom w:val="0"/>
              <w:divBdr>
                <w:top w:val="none" w:sz="0" w:space="0" w:color="auto"/>
                <w:left w:val="none" w:sz="0" w:space="0" w:color="auto"/>
                <w:bottom w:val="none" w:sz="0" w:space="0" w:color="auto"/>
                <w:right w:val="none" w:sz="0" w:space="0" w:color="auto"/>
              </w:divBdr>
              <w:divsChild>
                <w:div w:id="548226614">
                  <w:marLeft w:val="0"/>
                  <w:marRight w:val="0"/>
                  <w:marTop w:val="0"/>
                  <w:marBottom w:val="0"/>
                  <w:divBdr>
                    <w:top w:val="none" w:sz="0" w:space="0" w:color="auto"/>
                    <w:left w:val="none" w:sz="0" w:space="0" w:color="auto"/>
                    <w:bottom w:val="none" w:sz="0" w:space="0" w:color="auto"/>
                    <w:right w:val="none" w:sz="0" w:space="0" w:color="auto"/>
                  </w:divBdr>
                  <w:divsChild>
                    <w:div w:id="16795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2005">
          <w:marLeft w:val="0"/>
          <w:marRight w:val="0"/>
          <w:marTop w:val="0"/>
          <w:marBottom w:val="0"/>
          <w:divBdr>
            <w:top w:val="none" w:sz="0" w:space="0" w:color="auto"/>
            <w:left w:val="none" w:sz="0" w:space="0" w:color="auto"/>
            <w:bottom w:val="none" w:sz="0" w:space="0" w:color="auto"/>
            <w:right w:val="none" w:sz="0" w:space="0" w:color="auto"/>
          </w:divBdr>
          <w:divsChild>
            <w:div w:id="445540450">
              <w:marLeft w:val="0"/>
              <w:marRight w:val="0"/>
              <w:marTop w:val="0"/>
              <w:marBottom w:val="0"/>
              <w:divBdr>
                <w:top w:val="none" w:sz="0" w:space="0" w:color="auto"/>
                <w:left w:val="none" w:sz="0" w:space="0" w:color="auto"/>
                <w:bottom w:val="none" w:sz="0" w:space="0" w:color="auto"/>
                <w:right w:val="none" w:sz="0" w:space="0" w:color="auto"/>
              </w:divBdr>
              <w:divsChild>
                <w:div w:id="271328623">
                  <w:marLeft w:val="0"/>
                  <w:marRight w:val="0"/>
                  <w:marTop w:val="0"/>
                  <w:marBottom w:val="0"/>
                  <w:divBdr>
                    <w:top w:val="none" w:sz="0" w:space="0" w:color="auto"/>
                    <w:left w:val="none" w:sz="0" w:space="0" w:color="auto"/>
                    <w:bottom w:val="none" w:sz="0" w:space="0" w:color="auto"/>
                    <w:right w:val="none" w:sz="0" w:space="0" w:color="auto"/>
                  </w:divBdr>
                </w:div>
              </w:divsChild>
            </w:div>
            <w:div w:id="949355026">
              <w:marLeft w:val="0"/>
              <w:marRight w:val="0"/>
              <w:marTop w:val="0"/>
              <w:marBottom w:val="0"/>
              <w:divBdr>
                <w:top w:val="none" w:sz="0" w:space="0" w:color="auto"/>
                <w:left w:val="none" w:sz="0" w:space="0" w:color="auto"/>
                <w:bottom w:val="none" w:sz="0" w:space="0" w:color="auto"/>
                <w:right w:val="none" w:sz="0" w:space="0" w:color="auto"/>
              </w:divBdr>
              <w:divsChild>
                <w:div w:id="747112567">
                  <w:marLeft w:val="0"/>
                  <w:marRight w:val="0"/>
                  <w:marTop w:val="0"/>
                  <w:marBottom w:val="0"/>
                  <w:divBdr>
                    <w:top w:val="none" w:sz="0" w:space="0" w:color="auto"/>
                    <w:left w:val="none" w:sz="0" w:space="0" w:color="auto"/>
                    <w:bottom w:val="none" w:sz="0" w:space="0" w:color="auto"/>
                    <w:right w:val="none" w:sz="0" w:space="0" w:color="auto"/>
                  </w:divBdr>
                </w:div>
              </w:divsChild>
            </w:div>
            <w:div w:id="1627196429">
              <w:marLeft w:val="0"/>
              <w:marRight w:val="0"/>
              <w:marTop w:val="0"/>
              <w:marBottom w:val="0"/>
              <w:divBdr>
                <w:top w:val="none" w:sz="0" w:space="0" w:color="auto"/>
                <w:left w:val="none" w:sz="0" w:space="0" w:color="auto"/>
                <w:bottom w:val="none" w:sz="0" w:space="0" w:color="auto"/>
                <w:right w:val="none" w:sz="0" w:space="0" w:color="auto"/>
              </w:divBdr>
              <w:divsChild>
                <w:div w:id="1737628119">
                  <w:marLeft w:val="0"/>
                  <w:marRight w:val="0"/>
                  <w:marTop w:val="0"/>
                  <w:marBottom w:val="0"/>
                  <w:divBdr>
                    <w:top w:val="none" w:sz="0" w:space="0" w:color="auto"/>
                    <w:left w:val="none" w:sz="0" w:space="0" w:color="auto"/>
                    <w:bottom w:val="none" w:sz="0" w:space="0" w:color="auto"/>
                    <w:right w:val="none" w:sz="0" w:space="0" w:color="auto"/>
                  </w:divBdr>
                </w:div>
              </w:divsChild>
            </w:div>
            <w:div w:id="1608004976">
              <w:marLeft w:val="0"/>
              <w:marRight w:val="0"/>
              <w:marTop w:val="0"/>
              <w:marBottom w:val="0"/>
              <w:divBdr>
                <w:top w:val="none" w:sz="0" w:space="0" w:color="auto"/>
                <w:left w:val="none" w:sz="0" w:space="0" w:color="auto"/>
                <w:bottom w:val="none" w:sz="0" w:space="0" w:color="auto"/>
                <w:right w:val="none" w:sz="0" w:space="0" w:color="auto"/>
              </w:divBdr>
              <w:divsChild>
                <w:div w:id="142242373">
                  <w:marLeft w:val="0"/>
                  <w:marRight w:val="0"/>
                  <w:marTop w:val="0"/>
                  <w:marBottom w:val="0"/>
                  <w:divBdr>
                    <w:top w:val="none" w:sz="0" w:space="0" w:color="auto"/>
                    <w:left w:val="none" w:sz="0" w:space="0" w:color="auto"/>
                    <w:bottom w:val="none" w:sz="0" w:space="0" w:color="auto"/>
                    <w:right w:val="none" w:sz="0" w:space="0" w:color="auto"/>
                  </w:divBdr>
                </w:div>
              </w:divsChild>
            </w:div>
            <w:div w:id="443116304">
              <w:marLeft w:val="0"/>
              <w:marRight w:val="0"/>
              <w:marTop w:val="0"/>
              <w:marBottom w:val="0"/>
              <w:divBdr>
                <w:top w:val="none" w:sz="0" w:space="0" w:color="auto"/>
                <w:left w:val="none" w:sz="0" w:space="0" w:color="auto"/>
                <w:bottom w:val="none" w:sz="0" w:space="0" w:color="auto"/>
                <w:right w:val="none" w:sz="0" w:space="0" w:color="auto"/>
              </w:divBdr>
              <w:divsChild>
                <w:div w:id="344868799">
                  <w:marLeft w:val="0"/>
                  <w:marRight w:val="0"/>
                  <w:marTop w:val="0"/>
                  <w:marBottom w:val="0"/>
                  <w:divBdr>
                    <w:top w:val="none" w:sz="0" w:space="0" w:color="auto"/>
                    <w:left w:val="none" w:sz="0" w:space="0" w:color="auto"/>
                    <w:bottom w:val="none" w:sz="0" w:space="0" w:color="auto"/>
                    <w:right w:val="none" w:sz="0" w:space="0" w:color="auto"/>
                  </w:divBdr>
                </w:div>
              </w:divsChild>
            </w:div>
            <w:div w:id="1020738077">
              <w:marLeft w:val="0"/>
              <w:marRight w:val="0"/>
              <w:marTop w:val="0"/>
              <w:marBottom w:val="0"/>
              <w:divBdr>
                <w:top w:val="none" w:sz="0" w:space="0" w:color="auto"/>
                <w:left w:val="none" w:sz="0" w:space="0" w:color="auto"/>
                <w:bottom w:val="none" w:sz="0" w:space="0" w:color="auto"/>
                <w:right w:val="none" w:sz="0" w:space="0" w:color="auto"/>
              </w:divBdr>
              <w:divsChild>
                <w:div w:id="1991327950">
                  <w:marLeft w:val="0"/>
                  <w:marRight w:val="0"/>
                  <w:marTop w:val="0"/>
                  <w:marBottom w:val="0"/>
                  <w:divBdr>
                    <w:top w:val="none" w:sz="0" w:space="0" w:color="auto"/>
                    <w:left w:val="none" w:sz="0" w:space="0" w:color="auto"/>
                    <w:bottom w:val="none" w:sz="0" w:space="0" w:color="auto"/>
                    <w:right w:val="none" w:sz="0" w:space="0" w:color="auto"/>
                  </w:divBdr>
                </w:div>
              </w:divsChild>
            </w:div>
            <w:div w:id="1389957587">
              <w:marLeft w:val="0"/>
              <w:marRight w:val="0"/>
              <w:marTop w:val="0"/>
              <w:marBottom w:val="0"/>
              <w:divBdr>
                <w:top w:val="none" w:sz="0" w:space="0" w:color="auto"/>
                <w:left w:val="none" w:sz="0" w:space="0" w:color="auto"/>
                <w:bottom w:val="none" w:sz="0" w:space="0" w:color="auto"/>
                <w:right w:val="none" w:sz="0" w:space="0" w:color="auto"/>
              </w:divBdr>
              <w:divsChild>
                <w:div w:id="16589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49557">
      <w:bodyDiv w:val="1"/>
      <w:marLeft w:val="0"/>
      <w:marRight w:val="0"/>
      <w:marTop w:val="0"/>
      <w:marBottom w:val="0"/>
      <w:divBdr>
        <w:top w:val="none" w:sz="0" w:space="0" w:color="auto"/>
        <w:left w:val="none" w:sz="0" w:space="0" w:color="auto"/>
        <w:bottom w:val="none" w:sz="0" w:space="0" w:color="auto"/>
        <w:right w:val="none" w:sz="0" w:space="0" w:color="auto"/>
      </w:divBdr>
    </w:div>
    <w:div w:id="1755709907">
      <w:bodyDiv w:val="1"/>
      <w:marLeft w:val="0"/>
      <w:marRight w:val="0"/>
      <w:marTop w:val="0"/>
      <w:marBottom w:val="0"/>
      <w:divBdr>
        <w:top w:val="none" w:sz="0" w:space="0" w:color="auto"/>
        <w:left w:val="none" w:sz="0" w:space="0" w:color="auto"/>
        <w:bottom w:val="none" w:sz="0" w:space="0" w:color="auto"/>
        <w:right w:val="none" w:sz="0" w:space="0" w:color="auto"/>
      </w:divBdr>
    </w:div>
    <w:div w:id="1779059671">
      <w:bodyDiv w:val="1"/>
      <w:marLeft w:val="0"/>
      <w:marRight w:val="0"/>
      <w:marTop w:val="0"/>
      <w:marBottom w:val="0"/>
      <w:divBdr>
        <w:top w:val="none" w:sz="0" w:space="0" w:color="auto"/>
        <w:left w:val="none" w:sz="0" w:space="0" w:color="auto"/>
        <w:bottom w:val="none" w:sz="0" w:space="0" w:color="auto"/>
        <w:right w:val="none" w:sz="0" w:space="0" w:color="auto"/>
      </w:divBdr>
    </w:div>
    <w:div w:id="1797796770">
      <w:bodyDiv w:val="1"/>
      <w:marLeft w:val="0"/>
      <w:marRight w:val="0"/>
      <w:marTop w:val="0"/>
      <w:marBottom w:val="0"/>
      <w:divBdr>
        <w:top w:val="none" w:sz="0" w:space="0" w:color="auto"/>
        <w:left w:val="none" w:sz="0" w:space="0" w:color="auto"/>
        <w:bottom w:val="none" w:sz="0" w:space="0" w:color="auto"/>
        <w:right w:val="none" w:sz="0" w:space="0" w:color="auto"/>
      </w:divBdr>
    </w:div>
    <w:div w:id="1798792094">
      <w:bodyDiv w:val="1"/>
      <w:marLeft w:val="0"/>
      <w:marRight w:val="0"/>
      <w:marTop w:val="0"/>
      <w:marBottom w:val="0"/>
      <w:divBdr>
        <w:top w:val="none" w:sz="0" w:space="0" w:color="auto"/>
        <w:left w:val="none" w:sz="0" w:space="0" w:color="auto"/>
        <w:bottom w:val="none" w:sz="0" w:space="0" w:color="auto"/>
        <w:right w:val="none" w:sz="0" w:space="0" w:color="auto"/>
      </w:divBdr>
    </w:div>
    <w:div w:id="1817067512">
      <w:bodyDiv w:val="1"/>
      <w:marLeft w:val="0"/>
      <w:marRight w:val="0"/>
      <w:marTop w:val="0"/>
      <w:marBottom w:val="0"/>
      <w:divBdr>
        <w:top w:val="none" w:sz="0" w:space="0" w:color="auto"/>
        <w:left w:val="none" w:sz="0" w:space="0" w:color="auto"/>
        <w:bottom w:val="none" w:sz="0" w:space="0" w:color="auto"/>
        <w:right w:val="none" w:sz="0" w:space="0" w:color="auto"/>
      </w:divBdr>
    </w:div>
    <w:div w:id="1901935502">
      <w:bodyDiv w:val="1"/>
      <w:marLeft w:val="0"/>
      <w:marRight w:val="0"/>
      <w:marTop w:val="0"/>
      <w:marBottom w:val="0"/>
      <w:divBdr>
        <w:top w:val="none" w:sz="0" w:space="0" w:color="auto"/>
        <w:left w:val="none" w:sz="0" w:space="0" w:color="auto"/>
        <w:bottom w:val="none" w:sz="0" w:space="0" w:color="auto"/>
        <w:right w:val="none" w:sz="0" w:space="0" w:color="auto"/>
      </w:divBdr>
    </w:div>
    <w:div w:id="1963345079">
      <w:bodyDiv w:val="1"/>
      <w:marLeft w:val="0"/>
      <w:marRight w:val="0"/>
      <w:marTop w:val="0"/>
      <w:marBottom w:val="0"/>
      <w:divBdr>
        <w:top w:val="none" w:sz="0" w:space="0" w:color="auto"/>
        <w:left w:val="none" w:sz="0" w:space="0" w:color="auto"/>
        <w:bottom w:val="none" w:sz="0" w:space="0" w:color="auto"/>
        <w:right w:val="none" w:sz="0" w:space="0" w:color="auto"/>
      </w:divBdr>
      <w:divsChild>
        <w:div w:id="1445152596">
          <w:marLeft w:val="0"/>
          <w:marRight w:val="0"/>
          <w:marTop w:val="0"/>
          <w:marBottom w:val="0"/>
          <w:divBdr>
            <w:top w:val="none" w:sz="0" w:space="0" w:color="auto"/>
            <w:left w:val="none" w:sz="0" w:space="0" w:color="auto"/>
            <w:bottom w:val="none" w:sz="0" w:space="0" w:color="auto"/>
            <w:right w:val="none" w:sz="0" w:space="0" w:color="auto"/>
          </w:divBdr>
          <w:divsChild>
            <w:div w:id="1371295369">
              <w:marLeft w:val="0"/>
              <w:marRight w:val="0"/>
              <w:marTop w:val="0"/>
              <w:marBottom w:val="0"/>
              <w:divBdr>
                <w:top w:val="none" w:sz="0" w:space="0" w:color="auto"/>
                <w:left w:val="none" w:sz="0" w:space="0" w:color="auto"/>
                <w:bottom w:val="none" w:sz="0" w:space="0" w:color="auto"/>
                <w:right w:val="none" w:sz="0" w:space="0" w:color="auto"/>
              </w:divBdr>
              <w:divsChild>
                <w:div w:id="1926182608">
                  <w:marLeft w:val="0"/>
                  <w:marRight w:val="0"/>
                  <w:marTop w:val="0"/>
                  <w:marBottom w:val="0"/>
                  <w:divBdr>
                    <w:top w:val="none" w:sz="0" w:space="0" w:color="auto"/>
                    <w:left w:val="none" w:sz="0" w:space="0" w:color="auto"/>
                    <w:bottom w:val="none" w:sz="0" w:space="0" w:color="auto"/>
                    <w:right w:val="none" w:sz="0" w:space="0" w:color="auto"/>
                  </w:divBdr>
                </w:div>
              </w:divsChild>
            </w:div>
            <w:div w:id="720399330">
              <w:marLeft w:val="0"/>
              <w:marRight w:val="0"/>
              <w:marTop w:val="0"/>
              <w:marBottom w:val="0"/>
              <w:divBdr>
                <w:top w:val="none" w:sz="0" w:space="0" w:color="auto"/>
                <w:left w:val="none" w:sz="0" w:space="0" w:color="auto"/>
                <w:bottom w:val="none" w:sz="0" w:space="0" w:color="auto"/>
                <w:right w:val="none" w:sz="0" w:space="0" w:color="auto"/>
              </w:divBdr>
              <w:divsChild>
                <w:div w:id="1814637392">
                  <w:marLeft w:val="0"/>
                  <w:marRight w:val="0"/>
                  <w:marTop w:val="0"/>
                  <w:marBottom w:val="0"/>
                  <w:divBdr>
                    <w:top w:val="none" w:sz="0" w:space="0" w:color="auto"/>
                    <w:left w:val="none" w:sz="0" w:space="0" w:color="auto"/>
                    <w:bottom w:val="none" w:sz="0" w:space="0" w:color="auto"/>
                    <w:right w:val="none" w:sz="0" w:space="0" w:color="auto"/>
                  </w:divBdr>
                </w:div>
              </w:divsChild>
            </w:div>
            <w:div w:id="840849220">
              <w:marLeft w:val="0"/>
              <w:marRight w:val="0"/>
              <w:marTop w:val="0"/>
              <w:marBottom w:val="0"/>
              <w:divBdr>
                <w:top w:val="none" w:sz="0" w:space="0" w:color="auto"/>
                <w:left w:val="none" w:sz="0" w:space="0" w:color="auto"/>
                <w:bottom w:val="none" w:sz="0" w:space="0" w:color="auto"/>
                <w:right w:val="none" w:sz="0" w:space="0" w:color="auto"/>
              </w:divBdr>
              <w:divsChild>
                <w:div w:id="1785534389">
                  <w:marLeft w:val="0"/>
                  <w:marRight w:val="0"/>
                  <w:marTop w:val="0"/>
                  <w:marBottom w:val="0"/>
                  <w:divBdr>
                    <w:top w:val="none" w:sz="0" w:space="0" w:color="auto"/>
                    <w:left w:val="none" w:sz="0" w:space="0" w:color="auto"/>
                    <w:bottom w:val="none" w:sz="0" w:space="0" w:color="auto"/>
                    <w:right w:val="none" w:sz="0" w:space="0" w:color="auto"/>
                  </w:divBdr>
                </w:div>
                <w:div w:id="37510018">
                  <w:marLeft w:val="0"/>
                  <w:marRight w:val="0"/>
                  <w:marTop w:val="0"/>
                  <w:marBottom w:val="0"/>
                  <w:divBdr>
                    <w:top w:val="none" w:sz="0" w:space="0" w:color="auto"/>
                    <w:left w:val="none" w:sz="0" w:space="0" w:color="auto"/>
                    <w:bottom w:val="none" w:sz="0" w:space="0" w:color="auto"/>
                    <w:right w:val="none" w:sz="0" w:space="0" w:color="auto"/>
                  </w:divBdr>
                </w:div>
              </w:divsChild>
            </w:div>
            <w:div w:id="157893882">
              <w:marLeft w:val="0"/>
              <w:marRight w:val="0"/>
              <w:marTop w:val="0"/>
              <w:marBottom w:val="0"/>
              <w:divBdr>
                <w:top w:val="none" w:sz="0" w:space="0" w:color="auto"/>
                <w:left w:val="none" w:sz="0" w:space="0" w:color="auto"/>
                <w:bottom w:val="none" w:sz="0" w:space="0" w:color="auto"/>
                <w:right w:val="none" w:sz="0" w:space="0" w:color="auto"/>
              </w:divBdr>
              <w:divsChild>
                <w:div w:id="1795950965">
                  <w:marLeft w:val="0"/>
                  <w:marRight w:val="0"/>
                  <w:marTop w:val="0"/>
                  <w:marBottom w:val="0"/>
                  <w:divBdr>
                    <w:top w:val="none" w:sz="0" w:space="0" w:color="auto"/>
                    <w:left w:val="none" w:sz="0" w:space="0" w:color="auto"/>
                    <w:bottom w:val="none" w:sz="0" w:space="0" w:color="auto"/>
                    <w:right w:val="none" w:sz="0" w:space="0" w:color="auto"/>
                  </w:divBdr>
                </w:div>
                <w:div w:id="1256981638">
                  <w:marLeft w:val="0"/>
                  <w:marRight w:val="0"/>
                  <w:marTop w:val="0"/>
                  <w:marBottom w:val="0"/>
                  <w:divBdr>
                    <w:top w:val="none" w:sz="0" w:space="0" w:color="auto"/>
                    <w:left w:val="none" w:sz="0" w:space="0" w:color="auto"/>
                    <w:bottom w:val="none" w:sz="0" w:space="0" w:color="auto"/>
                    <w:right w:val="none" w:sz="0" w:space="0" w:color="auto"/>
                  </w:divBdr>
                </w:div>
                <w:div w:id="431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47874">
      <w:bodyDiv w:val="1"/>
      <w:marLeft w:val="0"/>
      <w:marRight w:val="0"/>
      <w:marTop w:val="0"/>
      <w:marBottom w:val="0"/>
      <w:divBdr>
        <w:top w:val="none" w:sz="0" w:space="0" w:color="auto"/>
        <w:left w:val="none" w:sz="0" w:space="0" w:color="auto"/>
        <w:bottom w:val="none" w:sz="0" w:space="0" w:color="auto"/>
        <w:right w:val="none" w:sz="0" w:space="0" w:color="auto"/>
      </w:divBdr>
    </w:div>
    <w:div w:id="2056658930">
      <w:bodyDiv w:val="1"/>
      <w:marLeft w:val="0"/>
      <w:marRight w:val="0"/>
      <w:marTop w:val="0"/>
      <w:marBottom w:val="0"/>
      <w:divBdr>
        <w:top w:val="none" w:sz="0" w:space="0" w:color="auto"/>
        <w:left w:val="none" w:sz="0" w:space="0" w:color="auto"/>
        <w:bottom w:val="none" w:sz="0" w:space="0" w:color="auto"/>
        <w:right w:val="none" w:sz="0" w:space="0" w:color="auto"/>
      </w:divBdr>
      <w:divsChild>
        <w:div w:id="224025799">
          <w:marLeft w:val="0"/>
          <w:marRight w:val="0"/>
          <w:marTop w:val="0"/>
          <w:marBottom w:val="0"/>
          <w:divBdr>
            <w:top w:val="none" w:sz="0" w:space="0" w:color="auto"/>
            <w:left w:val="none" w:sz="0" w:space="0" w:color="auto"/>
            <w:bottom w:val="none" w:sz="0" w:space="0" w:color="auto"/>
            <w:right w:val="none" w:sz="0" w:space="0" w:color="auto"/>
          </w:divBdr>
        </w:div>
        <w:div w:id="1746879010">
          <w:marLeft w:val="0"/>
          <w:marRight w:val="0"/>
          <w:marTop w:val="0"/>
          <w:marBottom w:val="0"/>
          <w:divBdr>
            <w:top w:val="none" w:sz="0" w:space="0" w:color="auto"/>
            <w:left w:val="none" w:sz="0" w:space="0" w:color="auto"/>
            <w:bottom w:val="none" w:sz="0" w:space="0" w:color="auto"/>
            <w:right w:val="none" w:sz="0" w:space="0" w:color="auto"/>
          </w:divBdr>
        </w:div>
        <w:div w:id="968364770">
          <w:marLeft w:val="0"/>
          <w:marRight w:val="0"/>
          <w:marTop w:val="0"/>
          <w:marBottom w:val="0"/>
          <w:divBdr>
            <w:top w:val="none" w:sz="0" w:space="0" w:color="auto"/>
            <w:left w:val="none" w:sz="0" w:space="0" w:color="auto"/>
            <w:bottom w:val="none" w:sz="0" w:space="0" w:color="auto"/>
            <w:right w:val="none" w:sz="0" w:space="0" w:color="auto"/>
          </w:divBdr>
        </w:div>
        <w:div w:id="2129926887">
          <w:marLeft w:val="0"/>
          <w:marRight w:val="0"/>
          <w:marTop w:val="0"/>
          <w:marBottom w:val="0"/>
          <w:divBdr>
            <w:top w:val="none" w:sz="0" w:space="0" w:color="auto"/>
            <w:left w:val="none" w:sz="0" w:space="0" w:color="auto"/>
            <w:bottom w:val="none" w:sz="0" w:space="0" w:color="auto"/>
            <w:right w:val="none" w:sz="0" w:space="0" w:color="auto"/>
          </w:divBdr>
        </w:div>
        <w:div w:id="369375593">
          <w:marLeft w:val="0"/>
          <w:marRight w:val="0"/>
          <w:marTop w:val="0"/>
          <w:marBottom w:val="0"/>
          <w:divBdr>
            <w:top w:val="none" w:sz="0" w:space="0" w:color="auto"/>
            <w:left w:val="none" w:sz="0" w:space="0" w:color="auto"/>
            <w:bottom w:val="none" w:sz="0" w:space="0" w:color="auto"/>
            <w:right w:val="none" w:sz="0" w:space="0" w:color="auto"/>
          </w:divBdr>
        </w:div>
      </w:divsChild>
    </w:div>
    <w:div w:id="2082019168">
      <w:bodyDiv w:val="1"/>
      <w:marLeft w:val="0"/>
      <w:marRight w:val="0"/>
      <w:marTop w:val="0"/>
      <w:marBottom w:val="0"/>
      <w:divBdr>
        <w:top w:val="none" w:sz="0" w:space="0" w:color="auto"/>
        <w:left w:val="none" w:sz="0" w:space="0" w:color="auto"/>
        <w:bottom w:val="none" w:sz="0" w:space="0" w:color="auto"/>
        <w:right w:val="none" w:sz="0" w:space="0" w:color="auto"/>
      </w:divBdr>
    </w:div>
    <w:div w:id="2121483209">
      <w:bodyDiv w:val="1"/>
      <w:marLeft w:val="0"/>
      <w:marRight w:val="0"/>
      <w:marTop w:val="0"/>
      <w:marBottom w:val="0"/>
      <w:divBdr>
        <w:top w:val="none" w:sz="0" w:space="0" w:color="auto"/>
        <w:left w:val="none" w:sz="0" w:space="0" w:color="auto"/>
        <w:bottom w:val="none" w:sz="0" w:space="0" w:color="auto"/>
        <w:right w:val="none" w:sz="0" w:space="0" w:color="auto"/>
      </w:divBdr>
    </w:div>
    <w:div w:id="212369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7CE72-81CB-4B5D-B75A-B683C5F8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8009</Words>
  <Characters>45652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____________________________________Victor Kim, Clerk</dc:creator>
  <cp:lastModifiedBy>Pearl Overhill</cp:lastModifiedBy>
  <cp:revision>2</cp:revision>
  <cp:lastPrinted>2020-04-09T03:34:00Z</cp:lastPrinted>
  <dcterms:created xsi:type="dcterms:W3CDTF">2021-05-20T04:23:00Z</dcterms:created>
  <dcterms:modified xsi:type="dcterms:W3CDTF">2021-05-20T04:23:00Z</dcterms:modified>
</cp:coreProperties>
</file>